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25" w:rsidRDefault="00586925" w:rsidP="00586925">
      <w:pPr>
        <w:jc w:val="center"/>
        <w:rPr>
          <w:rFonts w:ascii="Algerian" w:hAnsi="Algerian" w:cstheme="minorHAnsi"/>
          <w:b/>
          <w:i/>
          <w:sz w:val="36"/>
          <w:szCs w:val="36"/>
          <w:lang w:val="es-AR"/>
        </w:rPr>
      </w:pPr>
      <w:r w:rsidRPr="00A501F7">
        <w:rPr>
          <w:rFonts w:ascii="Algerian" w:hAnsi="Algerian" w:cstheme="minorHAnsi"/>
          <w:b/>
          <w:i/>
          <w:sz w:val="36"/>
          <w:szCs w:val="36"/>
          <w:lang w:val="es-AR"/>
        </w:rPr>
        <w:t xml:space="preserve">LINEAMIENTOS DE </w:t>
      </w:r>
      <w:r>
        <w:rPr>
          <w:rFonts w:ascii="Algerian" w:hAnsi="Algerian" w:cstheme="minorHAnsi"/>
          <w:b/>
          <w:i/>
          <w:sz w:val="36"/>
          <w:szCs w:val="36"/>
          <w:lang w:val="es-AR"/>
        </w:rPr>
        <w:t xml:space="preserve">la EXTENSIÓN Y </w:t>
      </w:r>
    </w:p>
    <w:p w:rsidR="00586925" w:rsidRPr="00A501F7" w:rsidRDefault="00586925" w:rsidP="00586925">
      <w:pPr>
        <w:jc w:val="center"/>
        <w:rPr>
          <w:rFonts w:ascii="Algerian" w:hAnsi="Algerian" w:cstheme="minorHAnsi"/>
          <w:b/>
          <w:i/>
          <w:sz w:val="36"/>
          <w:szCs w:val="36"/>
          <w:lang w:val="es-AR"/>
        </w:rPr>
      </w:pPr>
      <w:r>
        <w:rPr>
          <w:rFonts w:ascii="Algerian" w:hAnsi="Algerian" w:cstheme="minorHAnsi"/>
          <w:b/>
          <w:i/>
          <w:sz w:val="36"/>
          <w:szCs w:val="36"/>
          <w:lang w:val="es-AR"/>
        </w:rPr>
        <w:t>LA formación continua</w:t>
      </w:r>
    </w:p>
    <w:p w:rsidR="00586925" w:rsidRDefault="00586925" w:rsidP="00BE4046">
      <w:pPr>
        <w:autoSpaceDE w:val="0"/>
        <w:autoSpaceDN w:val="0"/>
        <w:adjustRightInd w:val="0"/>
        <w:spacing w:after="0"/>
        <w:ind w:firstLine="340"/>
        <w:jc w:val="both"/>
        <w:rPr>
          <w:rFonts w:cstheme="minorHAnsi"/>
        </w:rPr>
      </w:pPr>
    </w:p>
    <w:p w:rsidR="00586925" w:rsidRDefault="00586925" w:rsidP="00586925">
      <w:pPr>
        <w:jc w:val="both"/>
        <w:rPr>
          <w:rFonts w:cstheme="minorHAnsi"/>
        </w:rPr>
      </w:pPr>
      <w:r>
        <w:rPr>
          <w:rFonts w:cstheme="minorHAnsi"/>
        </w:rPr>
        <w:t xml:space="preserve">Las funciones descriptas en los lineamientos se concretarán a través de diversos formatos entre los cuales se puede mencionar: </w:t>
      </w:r>
    </w:p>
    <w:p w:rsidR="00B240C6" w:rsidRPr="00586925" w:rsidRDefault="00B240C6" w:rsidP="00BE4046">
      <w:pPr>
        <w:autoSpaceDE w:val="0"/>
        <w:autoSpaceDN w:val="0"/>
        <w:adjustRightInd w:val="0"/>
        <w:spacing w:after="0"/>
        <w:ind w:firstLine="340"/>
        <w:jc w:val="both"/>
        <w:rPr>
          <w:rFonts w:cstheme="minorHAnsi"/>
          <w:b/>
          <w:i/>
          <w:sz w:val="28"/>
          <w:szCs w:val="28"/>
          <w:u w:val="single"/>
        </w:rPr>
      </w:pPr>
      <w:r w:rsidRPr="00586925">
        <w:rPr>
          <w:rFonts w:cstheme="minorHAnsi"/>
          <w:b/>
          <w:i/>
          <w:sz w:val="28"/>
          <w:szCs w:val="28"/>
          <w:u w:val="single"/>
        </w:rPr>
        <w:t>FORMATOS</w:t>
      </w:r>
      <w:r w:rsidRPr="00586925">
        <w:rPr>
          <w:rStyle w:val="Refdenotaalpie"/>
          <w:rFonts w:cstheme="minorHAnsi"/>
          <w:b/>
          <w:i/>
          <w:sz w:val="28"/>
          <w:szCs w:val="28"/>
          <w:u w:val="single"/>
        </w:rPr>
        <w:footnoteReference w:id="2"/>
      </w:r>
      <w:r w:rsidRPr="00586925">
        <w:rPr>
          <w:rFonts w:cstheme="minorHAnsi"/>
          <w:b/>
          <w:i/>
          <w:sz w:val="28"/>
          <w:szCs w:val="28"/>
          <w:u w:val="single"/>
        </w:rPr>
        <w:t xml:space="preserve"> </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sz w:val="22"/>
          <w:szCs w:val="22"/>
        </w:rPr>
        <w:t>A</w:t>
      </w:r>
      <w:r w:rsidRPr="00586925">
        <w:rPr>
          <w:rFonts w:asciiTheme="minorHAnsi" w:hAnsiTheme="minorHAnsi" w:cstheme="minorHAnsi"/>
          <w:sz w:val="22"/>
          <w:szCs w:val="22"/>
          <w:lang w:val="es-AR"/>
        </w:rPr>
        <w:t>teneos Didácticos</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sz w:val="22"/>
          <w:szCs w:val="22"/>
        </w:rPr>
      </w:pPr>
      <w:r w:rsidRPr="00586925">
        <w:rPr>
          <w:rFonts w:asciiTheme="minorHAnsi" w:hAnsiTheme="minorHAnsi" w:cstheme="minorHAnsi"/>
          <w:sz w:val="22"/>
          <w:szCs w:val="22"/>
        </w:rPr>
        <w:t>Aula Virtual</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sz w:val="22"/>
          <w:szCs w:val="22"/>
        </w:rPr>
      </w:pPr>
      <w:r w:rsidRPr="00586925">
        <w:rPr>
          <w:rFonts w:asciiTheme="minorHAnsi" w:hAnsiTheme="minorHAnsi" w:cstheme="minorHAnsi"/>
          <w:sz w:val="22"/>
          <w:szCs w:val="22"/>
        </w:rPr>
        <w:t xml:space="preserve">Cátedra Abierta </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sz w:val="22"/>
          <w:szCs w:val="22"/>
        </w:rPr>
      </w:pPr>
      <w:r w:rsidRPr="00586925">
        <w:rPr>
          <w:rFonts w:asciiTheme="minorHAnsi" w:hAnsiTheme="minorHAnsi" w:cstheme="minorHAnsi"/>
          <w:sz w:val="22"/>
          <w:szCs w:val="22"/>
        </w:rPr>
        <w:t>Cátedra Abierta Virtual</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bCs/>
          <w:sz w:val="22"/>
          <w:szCs w:val="22"/>
        </w:rPr>
      </w:pPr>
      <w:r w:rsidRPr="00586925">
        <w:rPr>
          <w:rFonts w:asciiTheme="minorHAnsi" w:hAnsiTheme="minorHAnsi" w:cstheme="minorHAnsi"/>
          <w:bCs/>
          <w:sz w:val="22"/>
          <w:szCs w:val="22"/>
        </w:rPr>
        <w:t>Conferencias</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bCs/>
          <w:sz w:val="22"/>
          <w:szCs w:val="22"/>
        </w:rPr>
      </w:pPr>
      <w:r w:rsidRPr="00586925">
        <w:rPr>
          <w:rFonts w:asciiTheme="minorHAnsi" w:hAnsiTheme="minorHAnsi" w:cstheme="minorHAnsi"/>
          <w:bCs/>
          <w:sz w:val="22"/>
          <w:szCs w:val="22"/>
        </w:rPr>
        <w:t>Congresos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color w:val="000000"/>
          <w:sz w:val="22"/>
          <w:szCs w:val="22"/>
          <w:lang w:val="es-AR"/>
        </w:rPr>
        <w:t>Cursos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color w:val="000000"/>
          <w:sz w:val="22"/>
          <w:szCs w:val="22"/>
        </w:rPr>
        <w:t>Encuentros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sz w:val="22"/>
          <w:szCs w:val="22"/>
          <w:lang w:val="es-AR"/>
        </w:rPr>
        <w:t>Foros</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sz w:val="22"/>
          <w:szCs w:val="22"/>
        </w:rPr>
      </w:pPr>
      <w:r w:rsidRPr="00586925">
        <w:rPr>
          <w:rFonts w:asciiTheme="minorHAnsi" w:hAnsiTheme="minorHAnsi" w:cstheme="minorHAnsi"/>
          <w:sz w:val="22"/>
          <w:szCs w:val="22"/>
        </w:rPr>
        <w:t>Foros Virtuales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color w:val="000000"/>
          <w:sz w:val="22"/>
          <w:szCs w:val="22"/>
        </w:rPr>
        <w:t>Jornadas</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bCs/>
          <w:sz w:val="22"/>
          <w:szCs w:val="22"/>
        </w:rPr>
      </w:pPr>
      <w:r w:rsidRPr="00586925">
        <w:rPr>
          <w:rFonts w:asciiTheme="minorHAnsi" w:hAnsiTheme="minorHAnsi" w:cstheme="minorHAnsi"/>
          <w:bCs/>
          <w:sz w:val="22"/>
          <w:szCs w:val="22"/>
        </w:rPr>
        <w:t>Mesas Redondas</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sz w:val="22"/>
          <w:szCs w:val="22"/>
        </w:rPr>
      </w:pPr>
      <w:r w:rsidRPr="00586925">
        <w:rPr>
          <w:rFonts w:asciiTheme="minorHAnsi" w:hAnsiTheme="minorHAnsi" w:cstheme="minorHAnsi"/>
          <w:sz w:val="22"/>
          <w:szCs w:val="22"/>
        </w:rPr>
        <w:t xml:space="preserve">Módulo </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bCs/>
          <w:sz w:val="22"/>
          <w:szCs w:val="22"/>
        </w:rPr>
      </w:pPr>
      <w:r w:rsidRPr="00586925">
        <w:rPr>
          <w:rFonts w:asciiTheme="minorHAnsi" w:hAnsiTheme="minorHAnsi" w:cstheme="minorHAnsi"/>
          <w:bCs/>
          <w:sz w:val="22"/>
          <w:szCs w:val="22"/>
        </w:rPr>
        <w:t>Paneles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color w:val="000000"/>
          <w:sz w:val="22"/>
          <w:szCs w:val="22"/>
          <w:lang w:val="es-AR"/>
        </w:rPr>
        <w:t>Relatorías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sz w:val="22"/>
          <w:szCs w:val="22"/>
          <w:lang w:val="es-AR"/>
        </w:rPr>
        <w:t>Seminarios</w:t>
      </w:r>
    </w:p>
    <w:p w:rsidR="00586925" w:rsidRPr="00586925" w:rsidRDefault="00586925" w:rsidP="00586925">
      <w:pPr>
        <w:pStyle w:val="Prrafodelista"/>
        <w:numPr>
          <w:ilvl w:val="0"/>
          <w:numId w:val="14"/>
        </w:numPr>
        <w:autoSpaceDE w:val="0"/>
        <w:autoSpaceDN w:val="0"/>
        <w:adjustRightInd w:val="0"/>
        <w:jc w:val="both"/>
        <w:rPr>
          <w:rFonts w:asciiTheme="minorHAnsi" w:hAnsiTheme="minorHAnsi" w:cstheme="minorHAnsi"/>
          <w:bCs/>
          <w:sz w:val="22"/>
          <w:szCs w:val="22"/>
        </w:rPr>
      </w:pPr>
      <w:r w:rsidRPr="00586925">
        <w:rPr>
          <w:rFonts w:asciiTheme="minorHAnsi" w:hAnsiTheme="minorHAnsi" w:cstheme="minorHAnsi"/>
          <w:bCs/>
          <w:sz w:val="22"/>
          <w:szCs w:val="22"/>
        </w:rPr>
        <w:t>Simposios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sz w:val="22"/>
          <w:szCs w:val="22"/>
          <w:lang w:val="es-AR"/>
        </w:rPr>
        <w:t>Talleres</w:t>
      </w:r>
    </w:p>
    <w:p w:rsidR="00586925" w:rsidRPr="00586925" w:rsidRDefault="00586925" w:rsidP="00586925">
      <w:pPr>
        <w:pStyle w:val="Prrafodelista"/>
        <w:numPr>
          <w:ilvl w:val="0"/>
          <w:numId w:val="14"/>
        </w:numPr>
        <w:jc w:val="both"/>
        <w:rPr>
          <w:rFonts w:asciiTheme="minorHAnsi" w:hAnsiTheme="minorHAnsi" w:cstheme="minorHAnsi"/>
          <w:sz w:val="22"/>
          <w:szCs w:val="22"/>
          <w:lang w:val="es-AR"/>
        </w:rPr>
      </w:pPr>
      <w:r w:rsidRPr="00586925">
        <w:rPr>
          <w:rFonts w:asciiTheme="minorHAnsi" w:hAnsiTheme="minorHAnsi" w:cstheme="minorHAnsi"/>
          <w:sz w:val="22"/>
          <w:szCs w:val="22"/>
          <w:lang w:val="es-AR"/>
        </w:rPr>
        <w:t>Tutorías a Escuelas</w:t>
      </w:r>
    </w:p>
    <w:p w:rsidR="00B240C6" w:rsidRPr="00BE4046" w:rsidRDefault="00B240C6" w:rsidP="00BE4046">
      <w:pPr>
        <w:ind w:left="720"/>
        <w:rPr>
          <w:rFonts w:cstheme="minorHAnsi"/>
          <w:color w:val="FF0000"/>
        </w:rPr>
      </w:pPr>
    </w:p>
    <w:p w:rsidR="00BE4046"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SEMINARIO</w:t>
      </w:r>
      <w:r w:rsidR="00586925" w:rsidRPr="00586925">
        <w:rPr>
          <w:rFonts w:cstheme="minorHAnsi"/>
          <w:b/>
          <w:i/>
          <w:sz w:val="24"/>
          <w:szCs w:val="24"/>
        </w:rPr>
        <w:t>S</w:t>
      </w:r>
    </w:p>
    <w:p w:rsidR="001C0990" w:rsidRPr="00BE4046" w:rsidRDefault="001C0990" w:rsidP="00BE4046">
      <w:pPr>
        <w:autoSpaceDE w:val="0"/>
        <w:autoSpaceDN w:val="0"/>
        <w:adjustRightInd w:val="0"/>
        <w:spacing w:after="0"/>
        <w:ind w:firstLine="340"/>
        <w:jc w:val="both"/>
        <w:rPr>
          <w:rFonts w:cstheme="minorHAnsi"/>
        </w:rPr>
      </w:pPr>
      <w:r w:rsidRPr="00BE4046">
        <w:rPr>
          <w:rFonts w:cstheme="minorHAnsi"/>
        </w:rPr>
        <w:t>Son instancias académicas de estudio en profundidad de</w:t>
      </w:r>
      <w:r w:rsidR="00202A80" w:rsidRPr="00BE4046">
        <w:rPr>
          <w:rFonts w:cstheme="minorHAnsi"/>
        </w:rPr>
        <w:t xml:space="preserve"> </w:t>
      </w:r>
      <w:r w:rsidRPr="00BE4046">
        <w:rPr>
          <w:rFonts w:cstheme="minorHAnsi"/>
        </w:rPr>
        <w:t>problemáticas y/o aspectos relevantes para la formación docente</w:t>
      </w:r>
      <w:r w:rsidR="00202A80" w:rsidRPr="00BE4046">
        <w:rPr>
          <w:rFonts w:cstheme="minorHAnsi"/>
        </w:rPr>
        <w:t xml:space="preserve"> </w:t>
      </w:r>
      <w:r w:rsidR="00BE4046">
        <w:rPr>
          <w:rFonts w:cstheme="minorHAnsi"/>
        </w:rPr>
        <w:t xml:space="preserve">inicial y </w:t>
      </w:r>
      <w:r w:rsidR="00202A80" w:rsidRPr="00BE4046">
        <w:rPr>
          <w:rFonts w:cstheme="minorHAnsi"/>
        </w:rPr>
        <w:t>continua</w:t>
      </w:r>
      <w:r w:rsidR="00BE4046">
        <w:rPr>
          <w:rFonts w:cstheme="minorHAnsi"/>
        </w:rPr>
        <w:t xml:space="preserve"> </w:t>
      </w:r>
      <w:r w:rsidRPr="00BE4046">
        <w:rPr>
          <w:rFonts w:cstheme="minorHAnsi"/>
        </w:rPr>
        <w:t>desde una</w:t>
      </w:r>
      <w:r w:rsidR="00202A80" w:rsidRPr="00BE4046">
        <w:rPr>
          <w:rFonts w:cstheme="minorHAnsi"/>
        </w:rPr>
        <w:t xml:space="preserve"> </w:t>
      </w:r>
      <w:r w:rsidRPr="00BE4046">
        <w:rPr>
          <w:rFonts w:cstheme="minorHAnsi"/>
        </w:rPr>
        <w:t>perspectiva disciplinar o multidisciplinar. Incluye la reflexión crítica de las</w:t>
      </w:r>
      <w:r w:rsidR="00202A80" w:rsidRPr="00BE4046">
        <w:rPr>
          <w:rFonts w:cstheme="minorHAnsi"/>
        </w:rPr>
        <w:t xml:space="preserve"> </w:t>
      </w:r>
      <w:r w:rsidRPr="00BE4046">
        <w:rPr>
          <w:rFonts w:cstheme="minorHAnsi"/>
        </w:rPr>
        <w:t>concepciones o supuestos previos sobre tales problemáticas, el análisis, la</w:t>
      </w:r>
      <w:r w:rsidR="00202A80" w:rsidRPr="00BE4046">
        <w:rPr>
          <w:rFonts w:cstheme="minorHAnsi"/>
        </w:rPr>
        <w:t xml:space="preserve"> </w:t>
      </w:r>
      <w:r w:rsidRPr="00BE4046">
        <w:rPr>
          <w:rFonts w:cstheme="minorHAnsi"/>
        </w:rPr>
        <w:t>profundización, la comprensión a través de la lectura y el debate de materiales</w:t>
      </w:r>
      <w:r w:rsidR="00202A80" w:rsidRPr="00BE4046">
        <w:rPr>
          <w:rFonts w:cstheme="minorHAnsi"/>
        </w:rPr>
        <w:t xml:space="preserve"> </w:t>
      </w:r>
      <w:r w:rsidRPr="00BE4046">
        <w:rPr>
          <w:rFonts w:cstheme="minorHAnsi"/>
        </w:rPr>
        <w:t>bibliográficos y de investigación.</w:t>
      </w:r>
      <w:r w:rsidR="00202A80" w:rsidRPr="00BE4046">
        <w:rPr>
          <w:rFonts w:cstheme="minorHAnsi"/>
        </w:rPr>
        <w:t xml:space="preserve"> </w:t>
      </w:r>
    </w:p>
    <w:p w:rsidR="001C0990" w:rsidRPr="00BE4046" w:rsidRDefault="00BE4046" w:rsidP="00BE4046">
      <w:pPr>
        <w:autoSpaceDE w:val="0"/>
        <w:autoSpaceDN w:val="0"/>
        <w:adjustRightInd w:val="0"/>
        <w:spacing w:after="0"/>
        <w:ind w:firstLine="340"/>
        <w:jc w:val="both"/>
        <w:rPr>
          <w:rFonts w:cstheme="minorHAnsi"/>
        </w:rPr>
      </w:pPr>
      <w:r>
        <w:rPr>
          <w:rFonts w:cstheme="minorHAnsi"/>
        </w:rPr>
        <w:t>S</w:t>
      </w:r>
      <w:r w:rsidR="001C0990" w:rsidRPr="00BE4046">
        <w:rPr>
          <w:rFonts w:cstheme="minorHAnsi"/>
        </w:rPr>
        <w:t>e sugiere para su desarrollo la organización de propuestas</w:t>
      </w:r>
      <w:r w:rsidR="00202A80" w:rsidRPr="00BE4046">
        <w:rPr>
          <w:rFonts w:cstheme="minorHAnsi"/>
        </w:rPr>
        <w:t xml:space="preserve"> </w:t>
      </w:r>
      <w:r w:rsidR="001C0990" w:rsidRPr="00BE4046">
        <w:rPr>
          <w:rFonts w:cstheme="minorHAnsi"/>
        </w:rPr>
        <w:t>metodológicas que promuevan la indagación, el análisis, la construcción de problemas</w:t>
      </w:r>
      <w:r w:rsidR="00202A80" w:rsidRPr="00BE4046">
        <w:rPr>
          <w:rFonts w:cstheme="minorHAnsi"/>
        </w:rPr>
        <w:t xml:space="preserve"> </w:t>
      </w:r>
      <w:r w:rsidR="001C0990" w:rsidRPr="00BE4046">
        <w:rPr>
          <w:rFonts w:cstheme="minorHAnsi"/>
        </w:rPr>
        <w:t>y formulación de hipótesis o supuestos explicativos, la elaboración razonada y</w:t>
      </w:r>
      <w:r w:rsidR="00202A80" w:rsidRPr="00BE4046">
        <w:rPr>
          <w:rFonts w:cstheme="minorHAnsi"/>
        </w:rPr>
        <w:t xml:space="preserve"> </w:t>
      </w:r>
      <w:r w:rsidR="001C0990" w:rsidRPr="00BE4046">
        <w:rPr>
          <w:rFonts w:cstheme="minorHAnsi"/>
        </w:rPr>
        <w:t>argumentada de posturas teóricas, la exposición y socialización de la producción.</w:t>
      </w:r>
    </w:p>
    <w:p w:rsidR="001C0990" w:rsidRPr="00BE4046" w:rsidRDefault="001C0990" w:rsidP="00BE4046">
      <w:pPr>
        <w:autoSpaceDE w:val="0"/>
        <w:autoSpaceDN w:val="0"/>
        <w:adjustRightInd w:val="0"/>
        <w:spacing w:after="0"/>
        <w:ind w:firstLine="340"/>
        <w:jc w:val="both"/>
        <w:rPr>
          <w:rFonts w:cstheme="minorHAnsi"/>
        </w:rPr>
      </w:pPr>
    </w:p>
    <w:p w:rsidR="00BE4046"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TALLER</w:t>
      </w:r>
    </w:p>
    <w:p w:rsidR="001C0990" w:rsidRPr="00BE4046" w:rsidRDefault="00BE4046" w:rsidP="00BE4046">
      <w:pPr>
        <w:autoSpaceDE w:val="0"/>
        <w:autoSpaceDN w:val="0"/>
        <w:adjustRightInd w:val="0"/>
        <w:spacing w:after="0"/>
        <w:ind w:firstLine="340"/>
        <w:jc w:val="both"/>
        <w:rPr>
          <w:rFonts w:cstheme="minorHAnsi"/>
        </w:rPr>
      </w:pPr>
      <w:r>
        <w:rPr>
          <w:rFonts w:cstheme="minorHAnsi"/>
        </w:rPr>
        <w:t>Es</w:t>
      </w:r>
      <w:r w:rsidR="001C0990" w:rsidRPr="00BE4046">
        <w:rPr>
          <w:rFonts w:cstheme="minorHAnsi"/>
        </w:rPr>
        <w:t xml:space="preserve"> un espacio de construcción de experiencias,</w:t>
      </w:r>
      <w:r w:rsidR="00202A80" w:rsidRPr="00BE4046">
        <w:rPr>
          <w:rFonts w:cstheme="minorHAnsi"/>
        </w:rPr>
        <w:t xml:space="preserve"> </w:t>
      </w:r>
      <w:r w:rsidR="001C0990" w:rsidRPr="00BE4046">
        <w:rPr>
          <w:rFonts w:cstheme="minorHAnsi"/>
        </w:rPr>
        <w:t>orientadas a promover la resolución práctica de situaciones a partir de la interacción y</w:t>
      </w:r>
      <w:r w:rsidR="00202A80" w:rsidRPr="00BE4046">
        <w:rPr>
          <w:rFonts w:cstheme="minorHAnsi"/>
        </w:rPr>
        <w:t xml:space="preserve"> </w:t>
      </w:r>
      <w:r w:rsidR="001C0990" w:rsidRPr="00BE4046">
        <w:rPr>
          <w:rFonts w:cstheme="minorHAnsi"/>
        </w:rPr>
        <w:t>reflexión de los sujetos en forma</w:t>
      </w:r>
      <w:r w:rsidR="00586925">
        <w:rPr>
          <w:rFonts w:cstheme="minorHAnsi"/>
        </w:rPr>
        <w:t xml:space="preserve"> </w:t>
      </w:r>
      <w:r w:rsidR="001C0990" w:rsidRPr="00BE4046">
        <w:rPr>
          <w:rFonts w:cstheme="minorHAnsi"/>
        </w:rPr>
        <w:lastRenderedPageBreak/>
        <w:t>cooperativa.</w:t>
      </w:r>
      <w:r w:rsidR="00202A80" w:rsidRPr="00BE4046">
        <w:rPr>
          <w:rFonts w:cstheme="minorHAnsi"/>
        </w:rPr>
        <w:t xml:space="preserve"> </w:t>
      </w:r>
      <w:r w:rsidR="001C0990" w:rsidRPr="00BE4046">
        <w:rPr>
          <w:rFonts w:cstheme="minorHAnsi"/>
        </w:rPr>
        <w:t>Son instancias reflexivas que permiten analizar las prácticas, identificar los</w:t>
      </w:r>
      <w:r w:rsidR="00202A80" w:rsidRPr="00BE4046">
        <w:rPr>
          <w:rFonts w:cstheme="minorHAnsi"/>
        </w:rPr>
        <w:t xml:space="preserve"> </w:t>
      </w:r>
      <w:r w:rsidR="001C0990" w:rsidRPr="00BE4046">
        <w:rPr>
          <w:rFonts w:cstheme="minorHAnsi"/>
        </w:rPr>
        <w:t>obstáculos y contradicciones, reconocer logros y experiencias.</w:t>
      </w:r>
    </w:p>
    <w:p w:rsidR="00BE4046" w:rsidRPr="00BE4046" w:rsidRDefault="00BE4046" w:rsidP="00BE4046">
      <w:pPr>
        <w:autoSpaceDE w:val="0"/>
        <w:autoSpaceDN w:val="0"/>
        <w:adjustRightInd w:val="0"/>
        <w:spacing w:after="0"/>
        <w:ind w:firstLine="340"/>
        <w:jc w:val="both"/>
        <w:rPr>
          <w:rFonts w:cstheme="minorHAnsi"/>
        </w:rPr>
      </w:pPr>
      <w:r>
        <w:rPr>
          <w:rFonts w:cstheme="minorHAnsi"/>
        </w:rPr>
        <w:t xml:space="preserve">Los talleres </w:t>
      </w:r>
      <w:r w:rsidR="001C0990" w:rsidRPr="00BE4046">
        <w:rPr>
          <w:rFonts w:cstheme="minorHAnsi"/>
        </w:rPr>
        <w:t>no son meramente reflexivos o pragmáticos, incluyen en su</w:t>
      </w:r>
      <w:r w:rsidR="00202A80" w:rsidRPr="00BE4046">
        <w:rPr>
          <w:rFonts w:cstheme="minorHAnsi"/>
        </w:rPr>
        <w:t xml:space="preserve"> </w:t>
      </w:r>
      <w:r w:rsidR="001C0990" w:rsidRPr="00BE4046">
        <w:rPr>
          <w:rFonts w:cstheme="minorHAnsi"/>
        </w:rPr>
        <w:t>trabajo la producción teórica, la construcción de un saber que trascienda la manera</w:t>
      </w:r>
      <w:r w:rsidR="00202A80" w:rsidRPr="00BE4046">
        <w:rPr>
          <w:rFonts w:cstheme="minorHAnsi"/>
        </w:rPr>
        <w:t xml:space="preserve"> </w:t>
      </w:r>
      <w:r w:rsidR="001C0990" w:rsidRPr="00BE4046">
        <w:rPr>
          <w:rFonts w:cstheme="minorHAnsi"/>
        </w:rPr>
        <w:t>natural de e</w:t>
      </w:r>
      <w:r>
        <w:rPr>
          <w:rFonts w:cstheme="minorHAnsi"/>
        </w:rPr>
        <w:t>ntender las cosas que pasan</w:t>
      </w:r>
      <w:r w:rsidR="001C0990" w:rsidRPr="00BE4046">
        <w:rPr>
          <w:rFonts w:cstheme="minorHAnsi"/>
        </w:rPr>
        <w:t>.</w:t>
      </w:r>
      <w:r>
        <w:rPr>
          <w:rFonts w:cstheme="minorHAnsi"/>
        </w:rPr>
        <w:t xml:space="preserve"> </w:t>
      </w:r>
      <w:r w:rsidR="001C0990" w:rsidRPr="00BE4046">
        <w:rPr>
          <w:rFonts w:cstheme="minorHAnsi"/>
        </w:rPr>
        <w:t>Esto significa utilizar conceptos teóricos,</w:t>
      </w:r>
      <w:r w:rsidR="00202A80" w:rsidRPr="00BE4046">
        <w:rPr>
          <w:rFonts w:cstheme="minorHAnsi"/>
        </w:rPr>
        <w:t xml:space="preserve"> </w:t>
      </w:r>
      <w:r w:rsidR="001C0990" w:rsidRPr="00BE4046">
        <w:rPr>
          <w:rFonts w:cstheme="minorHAnsi"/>
        </w:rPr>
        <w:t>realizar lecturas, conocer los resultados de investigaciones realizadas, consultar a</w:t>
      </w:r>
      <w:r w:rsidR="00202A80" w:rsidRPr="00BE4046">
        <w:rPr>
          <w:rFonts w:cstheme="minorHAnsi"/>
        </w:rPr>
        <w:t xml:space="preserve"> </w:t>
      </w:r>
      <w:r w:rsidR="001C0990" w:rsidRPr="00BE4046">
        <w:rPr>
          <w:rFonts w:cstheme="minorHAnsi"/>
        </w:rPr>
        <w:t>especialistas</w:t>
      </w:r>
      <w:r>
        <w:rPr>
          <w:rFonts w:cstheme="minorHAnsi"/>
        </w:rPr>
        <w:t>.</w:t>
      </w:r>
    </w:p>
    <w:p w:rsidR="001C0990" w:rsidRPr="00BE4046" w:rsidRDefault="00B240C6" w:rsidP="00BE4046">
      <w:pPr>
        <w:autoSpaceDE w:val="0"/>
        <w:autoSpaceDN w:val="0"/>
        <w:adjustRightInd w:val="0"/>
        <w:spacing w:after="0"/>
        <w:ind w:firstLine="340"/>
        <w:jc w:val="both"/>
        <w:rPr>
          <w:rFonts w:cstheme="minorHAnsi"/>
        </w:rPr>
      </w:pPr>
      <w:r w:rsidRPr="00BE4046">
        <w:rPr>
          <w:rFonts w:cstheme="minorHAnsi"/>
        </w:rPr>
        <w:t>P</w:t>
      </w:r>
      <w:r w:rsidR="001C0990" w:rsidRPr="00BE4046">
        <w:rPr>
          <w:rFonts w:cstheme="minorHAnsi"/>
        </w:rPr>
        <w:t>or su dinámica tiene carácter flexible, su proceso depende de los</w:t>
      </w:r>
      <w:r w:rsidR="00BE4046">
        <w:rPr>
          <w:rFonts w:cstheme="minorHAnsi"/>
        </w:rPr>
        <w:t xml:space="preserve"> propósitos</w:t>
      </w:r>
      <w:r w:rsidR="001C0990" w:rsidRPr="00BE4046">
        <w:rPr>
          <w:rFonts w:cstheme="minorHAnsi"/>
        </w:rPr>
        <w:t>, de los</w:t>
      </w:r>
      <w:r w:rsidRPr="00BE4046">
        <w:rPr>
          <w:rFonts w:cstheme="minorHAnsi"/>
        </w:rPr>
        <w:t xml:space="preserve"> part</w:t>
      </w:r>
      <w:r w:rsidR="001C0990" w:rsidRPr="00BE4046">
        <w:rPr>
          <w:rFonts w:cstheme="minorHAnsi"/>
        </w:rPr>
        <w:t>icipantes, del tipo de actividades que se desarrollan.</w:t>
      </w:r>
    </w:p>
    <w:p w:rsidR="001C0990" w:rsidRDefault="001C0990" w:rsidP="00BE4046">
      <w:pPr>
        <w:autoSpaceDE w:val="0"/>
        <w:autoSpaceDN w:val="0"/>
        <w:adjustRightInd w:val="0"/>
        <w:spacing w:after="0"/>
        <w:ind w:firstLine="340"/>
        <w:jc w:val="both"/>
        <w:rPr>
          <w:rFonts w:cstheme="minorHAnsi"/>
        </w:rPr>
      </w:pPr>
      <w:r w:rsidRPr="00BE4046">
        <w:rPr>
          <w:rFonts w:cstheme="minorHAnsi"/>
        </w:rPr>
        <w:t>Sugiere un abordaje metodológico que promueva el trabajo colectivo y</w:t>
      </w:r>
      <w:r w:rsidR="00202A80" w:rsidRPr="00BE4046">
        <w:rPr>
          <w:rFonts w:cstheme="minorHAnsi"/>
        </w:rPr>
        <w:t xml:space="preserve"> </w:t>
      </w:r>
      <w:r w:rsidR="00B240C6" w:rsidRPr="00BE4046">
        <w:rPr>
          <w:rFonts w:cstheme="minorHAnsi"/>
        </w:rPr>
        <w:t>colabo</w:t>
      </w:r>
      <w:r w:rsidRPr="00BE4046">
        <w:rPr>
          <w:rFonts w:cstheme="minorHAnsi"/>
        </w:rPr>
        <w:t>rativo,</w:t>
      </w:r>
      <w:r w:rsidR="00202A80" w:rsidRPr="00BE4046">
        <w:rPr>
          <w:rFonts w:cstheme="minorHAnsi"/>
        </w:rPr>
        <w:t xml:space="preserve"> </w:t>
      </w:r>
      <w:r w:rsidRPr="00BE4046">
        <w:rPr>
          <w:rFonts w:cstheme="minorHAnsi"/>
        </w:rPr>
        <w:t>la vivencia, la reflexión, el intercambio, la toma de decisiones y la</w:t>
      </w:r>
      <w:r w:rsidR="00202A80" w:rsidRPr="00BE4046">
        <w:rPr>
          <w:rFonts w:cstheme="minorHAnsi"/>
        </w:rPr>
        <w:t xml:space="preserve"> </w:t>
      </w:r>
      <w:r w:rsidRPr="00BE4046">
        <w:rPr>
          <w:rFonts w:cstheme="minorHAnsi"/>
        </w:rPr>
        <w:t>elaboración de propuestas en equipos de trabajo, vinculados al desarrollo de la acción</w:t>
      </w:r>
      <w:r w:rsidR="00B240C6" w:rsidRPr="00BE4046">
        <w:rPr>
          <w:rFonts w:cstheme="minorHAnsi"/>
        </w:rPr>
        <w:t xml:space="preserve"> </w:t>
      </w:r>
      <w:r w:rsidRPr="00BE4046">
        <w:rPr>
          <w:rFonts w:cstheme="minorHAnsi"/>
        </w:rPr>
        <w:t>profesional.</w:t>
      </w:r>
    </w:p>
    <w:p w:rsidR="00BE4046" w:rsidRPr="00BE4046" w:rsidRDefault="00BE4046" w:rsidP="00BE4046">
      <w:pPr>
        <w:autoSpaceDE w:val="0"/>
        <w:autoSpaceDN w:val="0"/>
        <w:adjustRightInd w:val="0"/>
        <w:spacing w:after="0"/>
        <w:ind w:firstLine="340"/>
        <w:jc w:val="both"/>
        <w:rPr>
          <w:rFonts w:cstheme="minorHAnsi"/>
        </w:rPr>
      </w:pPr>
    </w:p>
    <w:p w:rsidR="00BE4046"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 xml:space="preserve">ATENEO </w:t>
      </w:r>
    </w:p>
    <w:p w:rsidR="002658EF" w:rsidRPr="00BE4046" w:rsidRDefault="002658EF" w:rsidP="00BE4046">
      <w:pPr>
        <w:autoSpaceDE w:val="0"/>
        <w:autoSpaceDN w:val="0"/>
        <w:adjustRightInd w:val="0"/>
        <w:spacing w:after="0"/>
        <w:ind w:firstLine="340"/>
        <w:jc w:val="both"/>
        <w:rPr>
          <w:rFonts w:cstheme="minorHAnsi"/>
        </w:rPr>
      </w:pPr>
      <w:r w:rsidRPr="00BE4046">
        <w:rPr>
          <w:rFonts w:cstheme="minorHAnsi"/>
        </w:rPr>
        <w:t>Es una estrategia de desarrollo profesional que redunda en el crecimiento del saber implicado en la práctica a partir del abordaje y la resolución de situaciones singulares que la desafían en forma constante. (Beatriz Alen)</w:t>
      </w:r>
    </w:p>
    <w:p w:rsidR="001C0990" w:rsidRPr="00BE4046" w:rsidRDefault="001C0990" w:rsidP="00BE4046">
      <w:pPr>
        <w:autoSpaceDE w:val="0"/>
        <w:autoSpaceDN w:val="0"/>
        <w:adjustRightInd w:val="0"/>
        <w:spacing w:after="0"/>
        <w:ind w:firstLine="340"/>
        <w:jc w:val="both"/>
        <w:rPr>
          <w:rFonts w:cstheme="minorHAnsi"/>
        </w:rPr>
      </w:pPr>
      <w:r w:rsidRPr="00BE4046">
        <w:rPr>
          <w:rFonts w:cstheme="minorHAnsi"/>
        </w:rPr>
        <w:t>Es un espacio de reflexión que permite profundizar en el</w:t>
      </w:r>
      <w:r w:rsidR="002658EF" w:rsidRPr="00BE4046">
        <w:rPr>
          <w:rFonts w:cstheme="minorHAnsi"/>
        </w:rPr>
        <w:t xml:space="preserve"> </w:t>
      </w:r>
      <w:r w:rsidRPr="00BE4046">
        <w:rPr>
          <w:rFonts w:cstheme="minorHAnsi"/>
        </w:rPr>
        <w:t>conocimiento y análisis de casos relacionados</w:t>
      </w:r>
      <w:r w:rsidR="00B240C6" w:rsidRPr="00BE4046">
        <w:rPr>
          <w:rFonts w:cstheme="minorHAnsi"/>
        </w:rPr>
        <w:t xml:space="preserve"> </w:t>
      </w:r>
      <w:r w:rsidRPr="00BE4046">
        <w:rPr>
          <w:rFonts w:cstheme="minorHAnsi"/>
        </w:rPr>
        <w:t xml:space="preserve">con </w:t>
      </w:r>
      <w:r w:rsidR="002658EF" w:rsidRPr="00BE4046">
        <w:rPr>
          <w:rFonts w:cstheme="minorHAnsi"/>
        </w:rPr>
        <w:t>diferentes problemáticas</w:t>
      </w:r>
      <w:r w:rsidRPr="00BE4046">
        <w:rPr>
          <w:rFonts w:cstheme="minorHAnsi"/>
        </w:rPr>
        <w:t>.</w:t>
      </w:r>
    </w:p>
    <w:p w:rsidR="002658EF" w:rsidRPr="00BE4046" w:rsidRDefault="002658EF" w:rsidP="00BE4046">
      <w:pPr>
        <w:autoSpaceDE w:val="0"/>
        <w:autoSpaceDN w:val="0"/>
        <w:adjustRightInd w:val="0"/>
        <w:spacing w:after="0"/>
        <w:ind w:firstLine="340"/>
        <w:jc w:val="both"/>
        <w:rPr>
          <w:rFonts w:cstheme="minorHAnsi"/>
        </w:rPr>
      </w:pPr>
    </w:p>
    <w:p w:rsidR="00BE4046"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TUTORÍAS</w:t>
      </w:r>
    </w:p>
    <w:p w:rsidR="002658EF" w:rsidRPr="00BE4046" w:rsidRDefault="001C0990" w:rsidP="00BE4046">
      <w:pPr>
        <w:autoSpaceDE w:val="0"/>
        <w:autoSpaceDN w:val="0"/>
        <w:adjustRightInd w:val="0"/>
        <w:spacing w:after="0"/>
        <w:ind w:firstLine="340"/>
        <w:jc w:val="both"/>
        <w:rPr>
          <w:rFonts w:cstheme="minorHAnsi"/>
        </w:rPr>
      </w:pPr>
      <w:r w:rsidRPr="00BE4046">
        <w:rPr>
          <w:rFonts w:cstheme="minorHAnsi"/>
        </w:rPr>
        <w:t>Espacio de conocimiento que se construye en la interacción, la</w:t>
      </w:r>
      <w:r w:rsidR="002658EF" w:rsidRPr="00BE4046">
        <w:rPr>
          <w:rFonts w:cstheme="minorHAnsi"/>
        </w:rPr>
        <w:t xml:space="preserve"> </w:t>
      </w:r>
      <w:r w:rsidRPr="00BE4046">
        <w:rPr>
          <w:rFonts w:cstheme="minorHAnsi"/>
        </w:rPr>
        <w:t>reflexi</w:t>
      </w:r>
      <w:r w:rsidR="002658EF" w:rsidRPr="00BE4046">
        <w:rPr>
          <w:rFonts w:cstheme="minorHAnsi"/>
        </w:rPr>
        <w:t>ón y el acompañamiento</w:t>
      </w:r>
      <w:r w:rsidRPr="00BE4046">
        <w:rPr>
          <w:rFonts w:cstheme="minorHAnsi"/>
        </w:rPr>
        <w:t>.</w:t>
      </w:r>
      <w:r w:rsidR="002658EF" w:rsidRPr="00BE4046">
        <w:rPr>
          <w:rFonts w:cstheme="minorHAnsi"/>
        </w:rPr>
        <w:t xml:space="preserve">  </w:t>
      </w:r>
      <w:r w:rsidRPr="00BE4046">
        <w:rPr>
          <w:rFonts w:cstheme="minorHAnsi"/>
        </w:rPr>
        <w:t>La</w:t>
      </w:r>
      <w:r w:rsidR="00B240C6" w:rsidRPr="00BE4046">
        <w:rPr>
          <w:rFonts w:cstheme="minorHAnsi"/>
        </w:rPr>
        <w:t xml:space="preserve"> </w:t>
      </w:r>
      <w:r w:rsidRPr="00BE4046">
        <w:rPr>
          <w:rFonts w:cstheme="minorHAnsi"/>
        </w:rPr>
        <w:t>tutoría abre en particular un espacio comunicacional y de intercambio donde la</w:t>
      </w:r>
      <w:r w:rsidR="00B240C6" w:rsidRPr="00BE4046">
        <w:rPr>
          <w:rFonts w:cstheme="minorHAnsi"/>
        </w:rPr>
        <w:t xml:space="preserve"> </w:t>
      </w:r>
      <w:r w:rsidRPr="00BE4046">
        <w:rPr>
          <w:rFonts w:cstheme="minorHAnsi"/>
        </w:rPr>
        <w:t>narración de experiencias propicia la reflexión, la escucha del otro, la reconstrucción</w:t>
      </w:r>
      <w:r w:rsidR="00B240C6" w:rsidRPr="00BE4046">
        <w:rPr>
          <w:rFonts w:cstheme="minorHAnsi"/>
        </w:rPr>
        <w:t xml:space="preserve"> </w:t>
      </w:r>
      <w:r w:rsidRPr="00BE4046">
        <w:rPr>
          <w:rFonts w:cstheme="minorHAnsi"/>
        </w:rPr>
        <w:t xml:space="preserve">de lo actuado y el diseño de alternativas de acción. </w:t>
      </w:r>
    </w:p>
    <w:p w:rsidR="002658EF" w:rsidRPr="00BE4046" w:rsidRDefault="002658EF" w:rsidP="00BE4046">
      <w:pPr>
        <w:autoSpaceDE w:val="0"/>
        <w:autoSpaceDN w:val="0"/>
        <w:adjustRightInd w:val="0"/>
        <w:spacing w:after="0"/>
        <w:ind w:firstLine="340"/>
        <w:jc w:val="both"/>
        <w:rPr>
          <w:rFonts w:cstheme="minorHAnsi"/>
        </w:rPr>
      </w:pPr>
    </w:p>
    <w:p w:rsidR="00B964A1"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 xml:space="preserve">MÓDULO </w:t>
      </w:r>
    </w:p>
    <w:p w:rsidR="001C0990" w:rsidRPr="00BE4046" w:rsidRDefault="001C0990" w:rsidP="00BE4046">
      <w:pPr>
        <w:autoSpaceDE w:val="0"/>
        <w:autoSpaceDN w:val="0"/>
        <w:adjustRightInd w:val="0"/>
        <w:spacing w:after="0"/>
        <w:ind w:firstLine="340"/>
        <w:jc w:val="both"/>
        <w:rPr>
          <w:rFonts w:cstheme="minorHAnsi"/>
        </w:rPr>
      </w:pPr>
      <w:r w:rsidRPr="00BE4046">
        <w:rPr>
          <w:rFonts w:cstheme="minorHAnsi"/>
        </w:rPr>
        <w:t>El Módulo parte de un problema o conjunto de problemas o</w:t>
      </w:r>
      <w:r w:rsidR="002658EF" w:rsidRPr="00BE4046">
        <w:rPr>
          <w:rFonts w:cstheme="minorHAnsi"/>
        </w:rPr>
        <w:t xml:space="preserve"> </w:t>
      </w:r>
      <w:r w:rsidRPr="00BE4046">
        <w:rPr>
          <w:rFonts w:cstheme="minorHAnsi"/>
        </w:rPr>
        <w:t>temáticas que se presentan en la realidad educativa y se recortan de ella para ser</w:t>
      </w:r>
      <w:r w:rsidR="00B240C6" w:rsidRPr="00BE4046">
        <w:rPr>
          <w:rFonts w:cstheme="minorHAnsi"/>
        </w:rPr>
        <w:t xml:space="preserve"> </w:t>
      </w:r>
      <w:r w:rsidRPr="00BE4046">
        <w:rPr>
          <w:rFonts w:cstheme="minorHAnsi"/>
        </w:rPr>
        <w:t>estudiados, (independientemente de su "pertenencia" al cuerpo de una u otra</w:t>
      </w:r>
      <w:r w:rsidR="00B240C6" w:rsidRPr="00BE4046">
        <w:rPr>
          <w:rFonts w:cstheme="minorHAnsi"/>
        </w:rPr>
        <w:t xml:space="preserve"> </w:t>
      </w:r>
      <w:r w:rsidRPr="00BE4046">
        <w:rPr>
          <w:rFonts w:cstheme="minorHAnsi"/>
        </w:rPr>
        <w:t xml:space="preserve">disciplina que pudieran </w:t>
      </w:r>
      <w:r w:rsidR="00BE4046">
        <w:rPr>
          <w:rFonts w:cstheme="minorHAnsi"/>
        </w:rPr>
        <w:t>incluirlo como objeto de estudio</w:t>
      </w:r>
      <w:r w:rsidRPr="00BE4046">
        <w:rPr>
          <w:rFonts w:cstheme="minorHAnsi"/>
        </w:rPr>
        <w:t>), para tomarlo como totalidad y abordarlo desde los</w:t>
      </w:r>
      <w:r w:rsidR="00B240C6" w:rsidRPr="00BE4046">
        <w:rPr>
          <w:rFonts w:cstheme="minorHAnsi"/>
        </w:rPr>
        <w:t xml:space="preserve"> </w:t>
      </w:r>
      <w:r w:rsidRPr="00BE4046">
        <w:rPr>
          <w:rFonts w:cstheme="minorHAnsi"/>
        </w:rPr>
        <w:t>múltiples enfoques posibles. Las disciplinas están presentes, pero no desde su lógica</w:t>
      </w:r>
      <w:r w:rsidR="00B240C6" w:rsidRPr="00BE4046">
        <w:rPr>
          <w:rFonts w:cstheme="minorHAnsi"/>
        </w:rPr>
        <w:t xml:space="preserve"> </w:t>
      </w:r>
      <w:r w:rsidRPr="00BE4046">
        <w:rPr>
          <w:rFonts w:cstheme="minorHAnsi"/>
        </w:rPr>
        <w:t>propia sino desde la de la problemática que requiere de ellas para ser comprendida.</w:t>
      </w:r>
    </w:p>
    <w:p w:rsidR="001C0990" w:rsidRPr="00BE4046" w:rsidRDefault="001C0990" w:rsidP="00BE4046">
      <w:pPr>
        <w:autoSpaceDE w:val="0"/>
        <w:autoSpaceDN w:val="0"/>
        <w:adjustRightInd w:val="0"/>
        <w:spacing w:after="0"/>
        <w:ind w:firstLine="340"/>
        <w:jc w:val="both"/>
        <w:rPr>
          <w:rFonts w:cstheme="minorHAnsi"/>
        </w:rPr>
      </w:pPr>
      <w:r w:rsidRPr="00BE4046">
        <w:rPr>
          <w:rFonts w:cstheme="minorHAnsi"/>
        </w:rPr>
        <w:t>El eje temático o problemático central que proporciona unidad a sus</w:t>
      </w:r>
      <w:r w:rsidR="002658EF" w:rsidRPr="00BE4046">
        <w:rPr>
          <w:rFonts w:cstheme="minorHAnsi"/>
        </w:rPr>
        <w:t xml:space="preserve"> </w:t>
      </w:r>
      <w:r w:rsidRPr="00BE4046">
        <w:rPr>
          <w:rFonts w:cstheme="minorHAnsi"/>
        </w:rPr>
        <w:t>contenidos y actividades, necesita para su conformación de un conjunto de</w:t>
      </w:r>
      <w:r w:rsidR="002658EF" w:rsidRPr="00BE4046">
        <w:rPr>
          <w:rFonts w:cstheme="minorHAnsi"/>
        </w:rPr>
        <w:t xml:space="preserve"> </w:t>
      </w:r>
      <w:r w:rsidRPr="00BE4046">
        <w:rPr>
          <w:rFonts w:cstheme="minorHAnsi"/>
        </w:rPr>
        <w:t>conocimientos articulados provenientes de diferentes campos de conocimiento. Se</w:t>
      </w:r>
      <w:r w:rsidR="00B240C6" w:rsidRPr="00BE4046">
        <w:rPr>
          <w:rFonts w:cstheme="minorHAnsi"/>
        </w:rPr>
        <w:t xml:space="preserve"> </w:t>
      </w:r>
      <w:r w:rsidRPr="00BE4046">
        <w:rPr>
          <w:rFonts w:cstheme="minorHAnsi"/>
        </w:rPr>
        <w:t>apunta así, a superar la fragmentación y a facilitar la comprensión e interpretación de</w:t>
      </w:r>
      <w:r w:rsidR="00B240C6" w:rsidRPr="00BE4046">
        <w:rPr>
          <w:rFonts w:cstheme="minorHAnsi"/>
        </w:rPr>
        <w:t xml:space="preserve"> </w:t>
      </w:r>
      <w:r w:rsidRPr="00BE4046">
        <w:rPr>
          <w:rFonts w:cstheme="minorHAnsi"/>
        </w:rPr>
        <w:t>los problemas de la realidad educativa desde los cuerpos teóricos vinculados a los</w:t>
      </w:r>
      <w:r w:rsidR="00B240C6" w:rsidRPr="00BE4046">
        <w:rPr>
          <w:rFonts w:cstheme="minorHAnsi"/>
        </w:rPr>
        <w:t xml:space="preserve"> </w:t>
      </w:r>
      <w:r w:rsidRPr="00BE4046">
        <w:rPr>
          <w:rFonts w:cstheme="minorHAnsi"/>
        </w:rPr>
        <w:t>mismos.</w:t>
      </w:r>
    </w:p>
    <w:p w:rsidR="001C0990" w:rsidRPr="00BE4046" w:rsidRDefault="001C0990" w:rsidP="00BE4046">
      <w:pPr>
        <w:autoSpaceDE w:val="0"/>
        <w:autoSpaceDN w:val="0"/>
        <w:adjustRightInd w:val="0"/>
        <w:spacing w:after="0"/>
        <w:ind w:firstLine="340"/>
        <w:jc w:val="both"/>
        <w:rPr>
          <w:rFonts w:cstheme="minorHAnsi"/>
        </w:rPr>
      </w:pPr>
      <w:r w:rsidRPr="00BE4046">
        <w:rPr>
          <w:rFonts w:cstheme="minorHAnsi"/>
        </w:rPr>
        <w:t>Los problemas, situaciones y objetos que se presentan cotidianamente en el</w:t>
      </w:r>
      <w:r w:rsidR="002658EF" w:rsidRPr="00BE4046">
        <w:rPr>
          <w:rFonts w:cstheme="minorHAnsi"/>
        </w:rPr>
        <w:t xml:space="preserve"> </w:t>
      </w:r>
      <w:r w:rsidRPr="00BE4046">
        <w:rPr>
          <w:rFonts w:cstheme="minorHAnsi"/>
        </w:rPr>
        <w:t>trabajo del</w:t>
      </w:r>
      <w:r w:rsidR="00BE4046">
        <w:rPr>
          <w:rFonts w:cstheme="minorHAnsi"/>
        </w:rPr>
        <w:t xml:space="preserve"> docente</w:t>
      </w:r>
      <w:r w:rsidRPr="00BE4046">
        <w:rPr>
          <w:rFonts w:cstheme="minorHAnsi"/>
        </w:rPr>
        <w:t xml:space="preserve"> no aparecen "por disciplina" sino que requieren del uso conjunto</w:t>
      </w:r>
      <w:r w:rsidR="00B240C6" w:rsidRPr="00BE4046">
        <w:rPr>
          <w:rFonts w:cstheme="minorHAnsi"/>
        </w:rPr>
        <w:t xml:space="preserve"> </w:t>
      </w:r>
      <w:r w:rsidRPr="00BE4046">
        <w:rPr>
          <w:rFonts w:cstheme="minorHAnsi"/>
        </w:rPr>
        <w:t>de todos los conocimientos disponibles para abordarlo. Un análisis adecuado de las</w:t>
      </w:r>
      <w:r w:rsidR="00B240C6" w:rsidRPr="00BE4046">
        <w:rPr>
          <w:rFonts w:cstheme="minorHAnsi"/>
        </w:rPr>
        <w:t xml:space="preserve"> </w:t>
      </w:r>
      <w:r w:rsidRPr="00BE4046">
        <w:rPr>
          <w:rFonts w:cstheme="minorHAnsi"/>
        </w:rPr>
        <w:t>situaciones es crucial a la hora de intervenir, y este modo de análisis que requiere</w:t>
      </w:r>
      <w:r w:rsidR="00B240C6" w:rsidRPr="00BE4046">
        <w:rPr>
          <w:rFonts w:cstheme="minorHAnsi"/>
        </w:rPr>
        <w:t xml:space="preserve"> </w:t>
      </w:r>
      <w:r w:rsidRPr="00BE4046">
        <w:rPr>
          <w:rFonts w:cstheme="minorHAnsi"/>
        </w:rPr>
        <w:t>tomar diversas dimensiones y perspectivas debe ser enseñado. El modo en que se</w:t>
      </w:r>
      <w:r w:rsidR="00B240C6" w:rsidRPr="00BE4046">
        <w:rPr>
          <w:rFonts w:cstheme="minorHAnsi"/>
        </w:rPr>
        <w:t xml:space="preserve"> </w:t>
      </w:r>
      <w:r w:rsidRPr="00BE4046">
        <w:rPr>
          <w:rFonts w:cstheme="minorHAnsi"/>
        </w:rPr>
        <w:t>organice la enseñanza -y no sólo el "qué", con el cual hay una relación de</w:t>
      </w:r>
      <w:r w:rsidR="00B240C6" w:rsidRPr="00BE4046">
        <w:rPr>
          <w:rFonts w:cstheme="minorHAnsi"/>
        </w:rPr>
        <w:t xml:space="preserve"> </w:t>
      </w:r>
      <w:r w:rsidRPr="00BE4046">
        <w:rPr>
          <w:rFonts w:cstheme="minorHAnsi"/>
        </w:rPr>
        <w:t>condicionamiento mutuo- define la posibilidad de acercar</w:t>
      </w:r>
      <w:r w:rsidR="00BE4046">
        <w:rPr>
          <w:rFonts w:cstheme="minorHAnsi"/>
        </w:rPr>
        <w:t>se</w:t>
      </w:r>
      <w:r w:rsidRPr="00BE4046">
        <w:rPr>
          <w:rFonts w:cstheme="minorHAnsi"/>
        </w:rPr>
        <w:t xml:space="preserve"> a los propósitos</w:t>
      </w:r>
      <w:r w:rsidR="00B240C6" w:rsidRPr="00BE4046">
        <w:rPr>
          <w:rFonts w:cstheme="minorHAnsi"/>
        </w:rPr>
        <w:t xml:space="preserve"> </w:t>
      </w:r>
      <w:r w:rsidRPr="00BE4046">
        <w:rPr>
          <w:rFonts w:cstheme="minorHAnsi"/>
        </w:rPr>
        <w:t>propuestos para la formación.</w:t>
      </w:r>
    </w:p>
    <w:p w:rsidR="002658EF" w:rsidRPr="00BE4046" w:rsidRDefault="002658EF" w:rsidP="00BE4046">
      <w:pPr>
        <w:autoSpaceDE w:val="0"/>
        <w:autoSpaceDN w:val="0"/>
        <w:adjustRightInd w:val="0"/>
        <w:spacing w:after="0"/>
        <w:ind w:firstLine="340"/>
        <w:jc w:val="both"/>
        <w:rPr>
          <w:rFonts w:cstheme="minorHAnsi"/>
        </w:rPr>
      </w:pPr>
    </w:p>
    <w:p w:rsidR="00BE4046"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lastRenderedPageBreak/>
        <w:t>FORO</w:t>
      </w:r>
      <w:r w:rsidR="00586925">
        <w:rPr>
          <w:rFonts w:cstheme="minorHAnsi"/>
          <w:b/>
          <w:i/>
          <w:sz w:val="24"/>
          <w:szCs w:val="24"/>
        </w:rPr>
        <w:t>S</w:t>
      </w:r>
    </w:p>
    <w:p w:rsidR="00BE4046" w:rsidRPr="00BE4046" w:rsidRDefault="00BE4046" w:rsidP="00BE4046">
      <w:pPr>
        <w:autoSpaceDE w:val="0"/>
        <w:autoSpaceDN w:val="0"/>
        <w:adjustRightInd w:val="0"/>
        <w:spacing w:after="0"/>
        <w:ind w:firstLine="340"/>
        <w:jc w:val="both"/>
        <w:rPr>
          <w:rFonts w:cstheme="minorHAnsi"/>
        </w:rPr>
      </w:pPr>
      <w:r>
        <w:rPr>
          <w:rFonts w:cstheme="minorHAnsi"/>
        </w:rPr>
        <w:t>E</w:t>
      </w:r>
      <w:r w:rsidR="00EC2B11" w:rsidRPr="00BE4046">
        <w:rPr>
          <w:rFonts w:cstheme="minorHAnsi"/>
        </w:rPr>
        <w:t>s un tipo de reunión donde distintas personas conversan en torno a un tema de interés común. Es, esencialmente, una técnica de comunicación oral o virtual, realizada en grupos, con base a un contenido de interés general que origine una "discusión"</w:t>
      </w:r>
      <w:r>
        <w:rPr>
          <w:rFonts w:cstheme="minorHAnsi"/>
        </w:rPr>
        <w:t>.</w:t>
      </w:r>
    </w:p>
    <w:p w:rsidR="00311793" w:rsidRPr="00BE4046" w:rsidRDefault="00BE4046" w:rsidP="00BE4046">
      <w:pPr>
        <w:autoSpaceDE w:val="0"/>
        <w:autoSpaceDN w:val="0"/>
        <w:adjustRightInd w:val="0"/>
        <w:spacing w:after="0"/>
        <w:jc w:val="both"/>
        <w:rPr>
          <w:rFonts w:cstheme="minorHAnsi"/>
        </w:rPr>
      </w:pPr>
      <w:r>
        <w:rPr>
          <w:rFonts w:cstheme="minorHAnsi"/>
        </w:rPr>
        <w:t xml:space="preserve">    </w:t>
      </w:r>
      <w:r w:rsidR="00311793" w:rsidRPr="00BE4046">
        <w:rPr>
          <w:rFonts w:cstheme="minorHAnsi"/>
        </w:rPr>
        <w:t> Es una actividad muy similar a la mesa redonda, pero se resalta más la conversación. No necesariamente los participantes tienen opiniones encontradas, sino que cada uno aporta su experiencia sobre el tema en cuestión. Muchas veces se utiliza como el</w:t>
      </w:r>
      <w:r>
        <w:rPr>
          <w:rFonts w:cstheme="minorHAnsi"/>
        </w:rPr>
        <w:t xml:space="preserve"> final de un simposio. S</w:t>
      </w:r>
      <w:r w:rsidR="00311793" w:rsidRPr="00BE4046">
        <w:rPr>
          <w:rFonts w:cstheme="minorHAnsi"/>
        </w:rPr>
        <w:t>e necesita de un moderador o coordinador quien maneje los tiempos  de cada una de las intervenciones.</w:t>
      </w:r>
    </w:p>
    <w:p w:rsidR="002658EF" w:rsidRDefault="00BE4046" w:rsidP="00BE4046">
      <w:pPr>
        <w:autoSpaceDE w:val="0"/>
        <w:autoSpaceDN w:val="0"/>
        <w:adjustRightInd w:val="0"/>
        <w:spacing w:after="0"/>
        <w:jc w:val="both"/>
        <w:rPr>
          <w:rFonts w:cstheme="minorHAnsi"/>
        </w:rPr>
      </w:pPr>
      <w:r>
        <w:rPr>
          <w:rFonts w:cstheme="minorHAnsi"/>
        </w:rPr>
        <w:t>Hay diferentes tipos de foros</w:t>
      </w:r>
      <w:r w:rsidR="002658EF" w:rsidRPr="00BE4046">
        <w:rPr>
          <w:rFonts w:cstheme="minorHAnsi"/>
        </w:rPr>
        <w:t xml:space="preserve">: </w:t>
      </w:r>
      <w:r w:rsidR="00B964A1" w:rsidRPr="00BE4046">
        <w:rPr>
          <w:rFonts w:cstheme="minorHAnsi"/>
        </w:rPr>
        <w:t xml:space="preserve"> de temática única, temática abierta,  de preguntas y respuestas</w:t>
      </w:r>
    </w:p>
    <w:p w:rsidR="00BE4046" w:rsidRDefault="00BE4046" w:rsidP="00BE4046">
      <w:pPr>
        <w:autoSpaceDE w:val="0"/>
        <w:autoSpaceDN w:val="0"/>
        <w:adjustRightInd w:val="0"/>
        <w:spacing w:after="0"/>
        <w:jc w:val="both"/>
        <w:rPr>
          <w:rFonts w:cstheme="minorHAnsi"/>
        </w:rPr>
      </w:pPr>
    </w:p>
    <w:p w:rsidR="002658EF" w:rsidRPr="00586925" w:rsidRDefault="00BE4046" w:rsidP="00586925">
      <w:pPr>
        <w:autoSpaceDE w:val="0"/>
        <w:autoSpaceDN w:val="0"/>
        <w:adjustRightInd w:val="0"/>
        <w:spacing w:after="0"/>
        <w:ind w:firstLine="340"/>
        <w:jc w:val="both"/>
        <w:rPr>
          <w:rFonts w:cstheme="minorHAnsi"/>
          <w:b/>
          <w:i/>
          <w:sz w:val="24"/>
          <w:szCs w:val="24"/>
        </w:rPr>
      </w:pPr>
      <w:r w:rsidRPr="00586925">
        <w:rPr>
          <w:rFonts w:cstheme="minorHAnsi"/>
          <w:b/>
          <w:i/>
          <w:sz w:val="24"/>
          <w:szCs w:val="24"/>
        </w:rPr>
        <w:t>FOROS VIRTUALES</w:t>
      </w:r>
    </w:p>
    <w:p w:rsidR="002658EF" w:rsidRPr="00BE4046" w:rsidRDefault="002658EF" w:rsidP="00586925">
      <w:pPr>
        <w:pStyle w:val="western"/>
        <w:spacing w:before="0" w:beforeAutospacing="0" w:after="0" w:afterAutospacing="0" w:line="276" w:lineRule="auto"/>
        <w:rPr>
          <w:rFonts w:asciiTheme="minorHAnsi" w:hAnsiTheme="minorHAnsi" w:cstheme="minorHAnsi"/>
          <w:color w:val="000000"/>
          <w:sz w:val="22"/>
          <w:szCs w:val="22"/>
        </w:rPr>
      </w:pPr>
      <w:r w:rsidRPr="00BE4046">
        <w:rPr>
          <w:rFonts w:asciiTheme="minorHAnsi" w:hAnsiTheme="minorHAnsi" w:cstheme="minorHAnsi"/>
          <w:color w:val="000000"/>
          <w:sz w:val="22"/>
          <w:szCs w:val="22"/>
        </w:rPr>
        <w:t xml:space="preserve">Los foros virtuales cada vez más se están configurando como una poderosa herramienta de comunicación y trabajo colaborativo. Estos espacios de trabajo y diálogo proporcionan la posibilidad de participación de una forma reflexiva, frente a otras herramientas de comunicación y trabajo de carácter sincrónico, donde la inmediatez supone un obstáculo a la reflexión y el análisis. En base a esta importancia, el papel de coordinador, moderador, desempeñado en muchos casos por el docente, cobra un papel de gran relevancia, pues será quién reconduzca, haga reflexionar, proponga nuevas orientaciones, etc., dentro del espacio del foro. </w:t>
      </w:r>
    </w:p>
    <w:p w:rsidR="002658EF" w:rsidRPr="00BE4046" w:rsidRDefault="002658EF" w:rsidP="00586925">
      <w:pPr>
        <w:pStyle w:val="western"/>
        <w:spacing w:before="0" w:beforeAutospacing="0" w:after="0" w:afterAutospacing="0" w:line="276" w:lineRule="auto"/>
        <w:rPr>
          <w:rFonts w:asciiTheme="minorHAnsi" w:hAnsiTheme="minorHAnsi" w:cstheme="minorHAnsi"/>
          <w:color w:val="000000"/>
          <w:sz w:val="22"/>
          <w:szCs w:val="22"/>
        </w:rPr>
      </w:pPr>
      <w:r w:rsidRPr="00BE4046">
        <w:rPr>
          <w:rFonts w:asciiTheme="minorHAnsi" w:hAnsiTheme="minorHAnsi" w:cstheme="minorHAnsi"/>
          <w:color w:val="000000"/>
          <w:sz w:val="22"/>
          <w:szCs w:val="22"/>
        </w:rPr>
        <w:t>Una de las principales características de los foros virtuales y que definen su carácter es la</w:t>
      </w:r>
      <w:r w:rsidRPr="00BE4046">
        <w:rPr>
          <w:rStyle w:val="apple-converted-space"/>
          <w:rFonts w:asciiTheme="minorHAnsi" w:hAnsiTheme="minorHAnsi" w:cstheme="minorHAnsi"/>
          <w:color w:val="000000"/>
          <w:sz w:val="22"/>
          <w:szCs w:val="22"/>
        </w:rPr>
        <w:t> </w:t>
      </w:r>
      <w:r w:rsidRPr="00BE4046">
        <w:rPr>
          <w:rFonts w:asciiTheme="minorHAnsi" w:hAnsiTheme="minorHAnsi" w:cstheme="minorHAnsi"/>
          <w:i/>
          <w:iCs/>
          <w:color w:val="000000"/>
          <w:sz w:val="22"/>
          <w:szCs w:val="22"/>
        </w:rPr>
        <w:t>asincronía</w:t>
      </w:r>
      <w:r w:rsidRPr="00BE4046">
        <w:rPr>
          <w:rFonts w:asciiTheme="minorHAnsi" w:hAnsiTheme="minorHAnsi" w:cstheme="minorHAnsi"/>
          <w:color w:val="000000"/>
          <w:sz w:val="22"/>
          <w:szCs w:val="22"/>
        </w:rPr>
        <w:t>, concepto inserto en la propia definición. Los foros son herramientas que se pueden utilizar y consultar en cualquier momento, sin que sea necesario pactar una hora concreta, sino que las aportaciones de los demás participantes quedan recogidas permanentemente, y pueden ser respondidas en el momento en el que se desee.</w:t>
      </w:r>
    </w:p>
    <w:p w:rsidR="002658EF" w:rsidRPr="00BE4046" w:rsidRDefault="002658EF" w:rsidP="00586925">
      <w:pPr>
        <w:pStyle w:val="western"/>
        <w:spacing w:before="0" w:beforeAutospacing="0" w:after="0" w:afterAutospacing="0" w:line="276" w:lineRule="auto"/>
        <w:rPr>
          <w:rFonts w:asciiTheme="minorHAnsi" w:hAnsiTheme="minorHAnsi" w:cstheme="minorHAnsi"/>
          <w:color w:val="000000"/>
          <w:sz w:val="22"/>
          <w:szCs w:val="22"/>
        </w:rPr>
      </w:pPr>
      <w:r w:rsidRPr="00BE4046">
        <w:rPr>
          <w:rFonts w:asciiTheme="minorHAnsi" w:hAnsiTheme="minorHAnsi" w:cstheme="minorHAnsi"/>
          <w:color w:val="000000"/>
          <w:sz w:val="22"/>
          <w:szCs w:val="22"/>
        </w:rPr>
        <w:t>Este carácter asincrónico trae consigo aparejada otra gran característica de los foros, y es que son herramientas que permiten</w:t>
      </w:r>
      <w:r w:rsidRPr="00BE4046">
        <w:rPr>
          <w:rStyle w:val="apple-converted-space"/>
          <w:rFonts w:asciiTheme="minorHAnsi" w:hAnsiTheme="minorHAnsi" w:cstheme="minorHAnsi"/>
          <w:color w:val="000000"/>
          <w:sz w:val="22"/>
          <w:szCs w:val="22"/>
        </w:rPr>
        <w:t> </w:t>
      </w:r>
      <w:r w:rsidRPr="00BE4046">
        <w:rPr>
          <w:rFonts w:asciiTheme="minorHAnsi" w:hAnsiTheme="minorHAnsi" w:cstheme="minorHAnsi"/>
          <w:i/>
          <w:iCs/>
          <w:color w:val="000000"/>
          <w:sz w:val="22"/>
          <w:szCs w:val="22"/>
        </w:rPr>
        <w:t>un mayor grado de reflexión</w:t>
      </w:r>
      <w:r w:rsidRPr="00BE4046">
        <w:rPr>
          <w:rStyle w:val="apple-converted-space"/>
          <w:rFonts w:asciiTheme="minorHAnsi" w:hAnsiTheme="minorHAnsi" w:cstheme="minorHAnsi"/>
          <w:color w:val="000000"/>
          <w:sz w:val="22"/>
          <w:szCs w:val="22"/>
        </w:rPr>
        <w:t> </w:t>
      </w:r>
      <w:r w:rsidRPr="00BE4046">
        <w:rPr>
          <w:rFonts w:asciiTheme="minorHAnsi" w:hAnsiTheme="minorHAnsi" w:cstheme="minorHAnsi"/>
          <w:color w:val="000000"/>
          <w:sz w:val="22"/>
          <w:szCs w:val="22"/>
        </w:rPr>
        <w:t>de lo aportado por los demás participantes. De esta forma, se cuenta con más tiempo para organizar y escribir las ideas propias, y reflexionar sobre las opiniones de los demás participantes.</w:t>
      </w:r>
    </w:p>
    <w:p w:rsidR="00586925" w:rsidRDefault="00586925" w:rsidP="00BE4046">
      <w:pPr>
        <w:autoSpaceDE w:val="0"/>
        <w:autoSpaceDN w:val="0"/>
        <w:adjustRightInd w:val="0"/>
        <w:spacing w:after="0"/>
        <w:ind w:firstLine="340"/>
        <w:jc w:val="both"/>
        <w:rPr>
          <w:rFonts w:cstheme="minorHAnsi"/>
          <w:b/>
          <w:i/>
          <w:sz w:val="24"/>
          <w:szCs w:val="24"/>
        </w:rPr>
      </w:pPr>
    </w:p>
    <w:p w:rsidR="002658EF" w:rsidRPr="00586925" w:rsidRDefault="00BE4046"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RELATORÍA</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t>Es un escrito utilizado en actividades académicas para expresar el dominio de un tema correspondiente a un documento de estudio, de un autor o de una obra.</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t>La elaboración de una relatoría es el momento propio de escritura, resultante de la lectura de un texto, porque se requiere determinar todo lo que se considera cit</w:t>
      </w:r>
      <w:r w:rsidR="00B964A1" w:rsidRPr="00BE4046">
        <w:rPr>
          <w:rFonts w:cstheme="minorHAnsi"/>
        </w:rPr>
        <w:t xml:space="preserve">able, debido a la forma cómo </w:t>
      </w:r>
      <w:r w:rsidRPr="00BE4046">
        <w:rPr>
          <w:rFonts w:cstheme="minorHAnsi"/>
        </w:rPr>
        <w:t>impactaron las ideas.</w:t>
      </w:r>
    </w:p>
    <w:p w:rsidR="00EC2B11" w:rsidRPr="00BE4046" w:rsidRDefault="00BE4046" w:rsidP="00BE4046">
      <w:pPr>
        <w:autoSpaceDE w:val="0"/>
        <w:autoSpaceDN w:val="0"/>
        <w:adjustRightInd w:val="0"/>
        <w:spacing w:after="0"/>
        <w:ind w:firstLine="340"/>
        <w:jc w:val="both"/>
        <w:rPr>
          <w:rFonts w:cstheme="minorHAnsi"/>
        </w:rPr>
      </w:pPr>
      <w:r>
        <w:rPr>
          <w:rFonts w:cstheme="minorHAnsi"/>
        </w:rPr>
        <w:t>La relatoría</w:t>
      </w:r>
      <w:r w:rsidR="00EC2B11" w:rsidRPr="00BE4046">
        <w:rPr>
          <w:rFonts w:cstheme="minorHAnsi"/>
        </w:rPr>
        <w:t xml:space="preserve"> ayuda a plasmar por escrito</w:t>
      </w:r>
      <w:r>
        <w:rPr>
          <w:rFonts w:cstheme="minorHAnsi"/>
        </w:rPr>
        <w:t xml:space="preserve"> el resultado de un análisis, de un tratamiento </w:t>
      </w:r>
      <w:r w:rsidR="002227C6">
        <w:rPr>
          <w:rFonts w:cstheme="minorHAnsi"/>
        </w:rPr>
        <w:t xml:space="preserve">o abordaje de la obra de un autor determinado o de la bibliografía propuesta para un tema específico. </w:t>
      </w:r>
      <w:r w:rsidR="00B964A1" w:rsidRPr="00BE4046">
        <w:rPr>
          <w:rFonts w:cstheme="minorHAnsi"/>
        </w:rPr>
        <w:t xml:space="preserve"> </w:t>
      </w:r>
      <w:r w:rsidR="00EC2B11" w:rsidRPr="00BE4046">
        <w:rPr>
          <w:rFonts w:cstheme="minorHAnsi"/>
        </w:rPr>
        <w:t xml:space="preserve">En la relatoría </w:t>
      </w:r>
      <w:r w:rsidR="002227C6">
        <w:rPr>
          <w:rFonts w:cstheme="minorHAnsi"/>
        </w:rPr>
        <w:t>se concreta l</w:t>
      </w:r>
      <w:r w:rsidR="00EC2B11" w:rsidRPr="00BE4046">
        <w:rPr>
          <w:rFonts w:cstheme="minorHAnsi"/>
        </w:rPr>
        <w:t xml:space="preserve">a oportunidad de expresar, con qué herramientas (saberes) </w:t>
      </w:r>
      <w:r w:rsidR="002227C6">
        <w:rPr>
          <w:rFonts w:cstheme="minorHAnsi"/>
        </w:rPr>
        <w:t xml:space="preserve">hubo un acercamiento </w:t>
      </w:r>
      <w:r w:rsidR="00EC2B11" w:rsidRPr="00BE4046">
        <w:rPr>
          <w:rFonts w:cstheme="minorHAnsi"/>
        </w:rPr>
        <w:t xml:space="preserve"> al autor </w:t>
      </w:r>
      <w:r w:rsidR="002227C6">
        <w:rPr>
          <w:rFonts w:cstheme="minorHAnsi"/>
        </w:rPr>
        <w:t xml:space="preserve"> o autores,  </w:t>
      </w:r>
      <w:r w:rsidR="00EC2B11" w:rsidRPr="00BE4046">
        <w:rPr>
          <w:rFonts w:cstheme="minorHAnsi"/>
        </w:rPr>
        <w:t xml:space="preserve">con qué actitud; qué </w:t>
      </w:r>
      <w:r w:rsidR="00B964A1" w:rsidRPr="00BE4046">
        <w:rPr>
          <w:rFonts w:cstheme="minorHAnsi"/>
        </w:rPr>
        <w:t xml:space="preserve"> </w:t>
      </w:r>
      <w:r w:rsidR="00EC2B11" w:rsidRPr="00BE4046">
        <w:rPr>
          <w:rFonts w:cstheme="minorHAnsi"/>
        </w:rPr>
        <w:t xml:space="preserve">proceso </w:t>
      </w:r>
      <w:r w:rsidR="002227C6">
        <w:rPr>
          <w:rFonts w:cstheme="minorHAnsi"/>
        </w:rPr>
        <w:t xml:space="preserve">se siguió </w:t>
      </w:r>
      <w:r w:rsidR="00EC2B11" w:rsidRPr="00BE4046">
        <w:rPr>
          <w:rFonts w:cstheme="minorHAnsi"/>
        </w:rPr>
        <w:t xml:space="preserve"> para lograr este acercamiento, </w:t>
      </w:r>
      <w:r w:rsidR="002227C6">
        <w:rPr>
          <w:rFonts w:cstheme="minorHAnsi"/>
        </w:rPr>
        <w:t xml:space="preserve">a qué conclusiones parciales o totales se llegó, </w:t>
      </w:r>
      <w:r w:rsidR="00EC2B11" w:rsidRPr="00BE4046">
        <w:rPr>
          <w:rFonts w:cstheme="minorHAnsi"/>
        </w:rPr>
        <w:t>etc.</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t>Una relatoría se identifica fundamentalmente por las siguientes características:</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t xml:space="preserve">- No es un resumen, ni </w:t>
      </w:r>
      <w:r w:rsidR="002227C6">
        <w:rPr>
          <w:rFonts w:cstheme="minorHAnsi"/>
        </w:rPr>
        <w:t>una síntesis,</w:t>
      </w:r>
      <w:r w:rsidRPr="00BE4046">
        <w:rPr>
          <w:rFonts w:cstheme="minorHAnsi"/>
        </w:rPr>
        <w:t xml:space="preserve"> es una construcción desde la apropiación de la temática.</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t>- Implica un momento de aprendizaje.</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lastRenderedPageBreak/>
        <w:t>- Requiere de constante retroalimentación.</w:t>
      </w:r>
    </w:p>
    <w:p w:rsidR="00EC2B11" w:rsidRPr="00BE4046" w:rsidRDefault="00EC2B11" w:rsidP="00BE4046">
      <w:pPr>
        <w:autoSpaceDE w:val="0"/>
        <w:autoSpaceDN w:val="0"/>
        <w:adjustRightInd w:val="0"/>
        <w:spacing w:after="0"/>
        <w:ind w:firstLine="340"/>
        <w:jc w:val="both"/>
        <w:rPr>
          <w:rFonts w:cstheme="minorHAnsi"/>
        </w:rPr>
      </w:pPr>
      <w:r w:rsidRPr="00BE4046">
        <w:rPr>
          <w:rFonts w:cstheme="minorHAnsi"/>
        </w:rPr>
        <w:t>- Hace posible el abordaje de uno o más textos de diferente autor.</w:t>
      </w:r>
    </w:p>
    <w:p w:rsidR="00B964A1" w:rsidRPr="00BE4046" w:rsidRDefault="00EC2B11" w:rsidP="00BE4046">
      <w:pPr>
        <w:autoSpaceDE w:val="0"/>
        <w:autoSpaceDN w:val="0"/>
        <w:adjustRightInd w:val="0"/>
        <w:spacing w:after="0"/>
        <w:ind w:firstLine="340"/>
        <w:jc w:val="both"/>
        <w:rPr>
          <w:rFonts w:cstheme="minorHAnsi"/>
        </w:rPr>
      </w:pPr>
      <w:r w:rsidRPr="00BE4046">
        <w:rPr>
          <w:rFonts w:cstheme="minorHAnsi"/>
        </w:rPr>
        <w:t xml:space="preserve">- Da la oportunidad de expresar las modificaciones que los escritos operaron en </w:t>
      </w:r>
      <w:r w:rsidR="002227C6">
        <w:rPr>
          <w:rFonts w:cstheme="minorHAnsi"/>
        </w:rPr>
        <w:t>cada relator o grupo de relatores.</w:t>
      </w:r>
    </w:p>
    <w:p w:rsidR="00311793" w:rsidRPr="00BE4046" w:rsidRDefault="00B964A1" w:rsidP="00BE4046">
      <w:pPr>
        <w:autoSpaceDE w:val="0"/>
        <w:autoSpaceDN w:val="0"/>
        <w:adjustRightInd w:val="0"/>
        <w:spacing w:after="0"/>
        <w:ind w:firstLine="340"/>
        <w:jc w:val="both"/>
        <w:rPr>
          <w:rFonts w:cstheme="minorHAnsi"/>
        </w:rPr>
      </w:pPr>
      <w:r w:rsidRPr="00BE4046">
        <w:rPr>
          <w:rFonts w:cstheme="minorHAnsi"/>
        </w:rPr>
        <w:t>La elaboración de una relatoría, requiere de</w:t>
      </w:r>
      <w:r w:rsidR="002227C6">
        <w:rPr>
          <w:rFonts w:cstheme="minorHAnsi"/>
        </w:rPr>
        <w:t>l</w:t>
      </w:r>
      <w:r w:rsidRPr="00BE4046">
        <w:rPr>
          <w:rFonts w:cstheme="minorHAnsi"/>
        </w:rPr>
        <w:t xml:space="preserve"> proceso </w:t>
      </w:r>
      <w:r w:rsidR="002227C6">
        <w:rPr>
          <w:rFonts w:cstheme="minorHAnsi"/>
        </w:rPr>
        <w:t xml:space="preserve">propio de los textos académicos. </w:t>
      </w:r>
    </w:p>
    <w:p w:rsidR="00311793" w:rsidRPr="00BE4046" w:rsidRDefault="00311793" w:rsidP="00BE4046">
      <w:pPr>
        <w:autoSpaceDE w:val="0"/>
        <w:autoSpaceDN w:val="0"/>
        <w:adjustRightInd w:val="0"/>
        <w:spacing w:after="0"/>
        <w:ind w:firstLine="340"/>
        <w:jc w:val="both"/>
        <w:rPr>
          <w:rFonts w:cstheme="minorHAnsi"/>
        </w:rPr>
      </w:pPr>
    </w:p>
    <w:p w:rsidR="002227C6" w:rsidRPr="00586925" w:rsidRDefault="002227C6"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CONGRESOS</w:t>
      </w:r>
    </w:p>
    <w:p w:rsidR="00311793" w:rsidRDefault="00311793" w:rsidP="00BE4046">
      <w:pPr>
        <w:autoSpaceDE w:val="0"/>
        <w:autoSpaceDN w:val="0"/>
        <w:adjustRightInd w:val="0"/>
        <w:spacing w:after="0"/>
        <w:jc w:val="both"/>
        <w:rPr>
          <w:rFonts w:cstheme="minorHAnsi"/>
        </w:rPr>
      </w:pPr>
      <w:r w:rsidRPr="00BE4046">
        <w:rPr>
          <w:rFonts w:cstheme="minorHAnsi"/>
        </w:rPr>
        <w:t xml:space="preserve"> Son reuniones periódicas (anuales, bianuales, etc.) que generalmente vinculan a los miembros de una asociación o entidad. La duración de cada uno puede variar entre dos y cinco días aproximadamente. El </w:t>
      </w:r>
      <w:r w:rsidR="002227C6">
        <w:rPr>
          <w:rFonts w:cstheme="minorHAnsi"/>
        </w:rPr>
        <w:t>propósito</w:t>
      </w:r>
      <w:r w:rsidRPr="00BE4046">
        <w:rPr>
          <w:rFonts w:cstheme="minorHAnsi"/>
        </w:rPr>
        <w:t xml:space="preserve"> principal de estas reuniones es la actualización de la información y consensos sobre la temática </w:t>
      </w:r>
      <w:r w:rsidR="002227C6">
        <w:rPr>
          <w:rFonts w:cstheme="minorHAnsi"/>
        </w:rPr>
        <w:t xml:space="preserve">relacionada con las cuestiones educativas. </w:t>
      </w:r>
    </w:p>
    <w:p w:rsidR="002227C6" w:rsidRPr="00BE4046" w:rsidRDefault="002227C6" w:rsidP="00BE4046">
      <w:pPr>
        <w:autoSpaceDE w:val="0"/>
        <w:autoSpaceDN w:val="0"/>
        <w:adjustRightInd w:val="0"/>
        <w:spacing w:after="0"/>
        <w:jc w:val="both"/>
        <w:rPr>
          <w:rFonts w:cstheme="minorHAnsi"/>
        </w:rPr>
      </w:pPr>
    </w:p>
    <w:p w:rsidR="002227C6" w:rsidRPr="00586925" w:rsidRDefault="002227C6"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JORNADAS</w:t>
      </w:r>
    </w:p>
    <w:p w:rsidR="00311793" w:rsidRDefault="00311793" w:rsidP="00BE4046">
      <w:pPr>
        <w:autoSpaceDE w:val="0"/>
        <w:autoSpaceDN w:val="0"/>
        <w:adjustRightInd w:val="0"/>
        <w:spacing w:after="0"/>
        <w:jc w:val="both"/>
        <w:rPr>
          <w:rFonts w:cstheme="minorHAnsi"/>
        </w:rPr>
      </w:pPr>
      <w:r w:rsidRPr="00BE4046">
        <w:rPr>
          <w:rFonts w:cstheme="minorHAnsi"/>
        </w:rPr>
        <w:t xml:space="preserve">Son encuentros similares a los de un congreso, pero el despliegue es menor tanto en alcance como en cantidad de asistentes. Se llaman jornadas porque su duración es de uno o dos días. </w:t>
      </w:r>
    </w:p>
    <w:p w:rsidR="002227C6" w:rsidRPr="00BE4046" w:rsidRDefault="002227C6" w:rsidP="00BE4046">
      <w:pPr>
        <w:autoSpaceDE w:val="0"/>
        <w:autoSpaceDN w:val="0"/>
        <w:adjustRightInd w:val="0"/>
        <w:spacing w:after="0"/>
        <w:jc w:val="both"/>
        <w:rPr>
          <w:rFonts w:cstheme="minorHAnsi"/>
        </w:rPr>
      </w:pPr>
    </w:p>
    <w:p w:rsidR="002227C6" w:rsidRPr="00586925" w:rsidRDefault="002227C6"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CONFERENCIAS</w:t>
      </w:r>
    </w:p>
    <w:p w:rsidR="00311793" w:rsidRDefault="00311793" w:rsidP="00BE4046">
      <w:pPr>
        <w:autoSpaceDE w:val="0"/>
        <w:autoSpaceDN w:val="0"/>
        <w:adjustRightInd w:val="0"/>
        <w:spacing w:after="0"/>
        <w:jc w:val="both"/>
        <w:rPr>
          <w:rFonts w:cstheme="minorHAnsi"/>
        </w:rPr>
      </w:pPr>
      <w:r w:rsidRPr="00BE4046">
        <w:rPr>
          <w:rFonts w:cstheme="minorHAnsi"/>
        </w:rPr>
        <w:t>Son encuentros convocados para transmitir un mensaje o dar a conocer un tema particular. No existen reglas fijas en cuanto a la frecuencia. Debe ser de corta duración para aprovechar al máximo la atención del auditorio, que puede variar entre colegas, la prensa, el público en general, etc.</w:t>
      </w:r>
    </w:p>
    <w:p w:rsidR="002227C6" w:rsidRPr="00BE4046" w:rsidRDefault="002227C6" w:rsidP="00BE4046">
      <w:pPr>
        <w:autoSpaceDE w:val="0"/>
        <w:autoSpaceDN w:val="0"/>
        <w:adjustRightInd w:val="0"/>
        <w:spacing w:after="0"/>
        <w:jc w:val="both"/>
        <w:rPr>
          <w:rFonts w:cstheme="minorHAnsi"/>
        </w:rPr>
      </w:pPr>
    </w:p>
    <w:p w:rsidR="002227C6" w:rsidRPr="00586925" w:rsidRDefault="00586925"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SIMPOSIOS</w:t>
      </w:r>
    </w:p>
    <w:p w:rsidR="00311793" w:rsidRDefault="00311793" w:rsidP="00BE4046">
      <w:pPr>
        <w:autoSpaceDE w:val="0"/>
        <w:autoSpaceDN w:val="0"/>
        <w:adjustRightInd w:val="0"/>
        <w:spacing w:after="0"/>
        <w:jc w:val="both"/>
        <w:rPr>
          <w:rFonts w:cstheme="minorHAnsi"/>
        </w:rPr>
      </w:pPr>
      <w:r w:rsidRPr="00BE4046">
        <w:rPr>
          <w:rFonts w:cstheme="minorHAnsi"/>
        </w:rPr>
        <w:t>En un evento de estas características, generalmente participan diversos oradores que abordan un tema desde aspectos diferentes. Al finalizar puede abrirse un espacio de preguntas o conclusiones.</w:t>
      </w:r>
    </w:p>
    <w:p w:rsidR="002227C6" w:rsidRPr="00BE4046" w:rsidRDefault="002227C6" w:rsidP="00BE4046">
      <w:pPr>
        <w:autoSpaceDE w:val="0"/>
        <w:autoSpaceDN w:val="0"/>
        <w:adjustRightInd w:val="0"/>
        <w:spacing w:after="0"/>
        <w:jc w:val="both"/>
        <w:rPr>
          <w:rFonts w:cstheme="minorHAnsi"/>
        </w:rPr>
      </w:pPr>
    </w:p>
    <w:p w:rsidR="002227C6" w:rsidRPr="00586925" w:rsidRDefault="002227C6"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MESAS REDONDAS</w:t>
      </w:r>
    </w:p>
    <w:p w:rsidR="00311793" w:rsidRDefault="002227C6" w:rsidP="00BE4046">
      <w:pPr>
        <w:autoSpaceDE w:val="0"/>
        <w:autoSpaceDN w:val="0"/>
        <w:adjustRightInd w:val="0"/>
        <w:spacing w:after="0"/>
        <w:jc w:val="both"/>
        <w:rPr>
          <w:rFonts w:cstheme="minorHAnsi"/>
        </w:rPr>
      </w:pPr>
      <w:r>
        <w:rPr>
          <w:rFonts w:cstheme="minorHAnsi"/>
        </w:rPr>
        <w:t xml:space="preserve">Se organizan en función de una temática determinada. </w:t>
      </w:r>
      <w:r w:rsidR="00311793" w:rsidRPr="00BE4046">
        <w:rPr>
          <w:rFonts w:cstheme="minorHAnsi"/>
        </w:rPr>
        <w:t xml:space="preserve">En estos eventos se suele invitar al debate de colegas, que tengan opiniones diferentes sobre </w:t>
      </w:r>
      <w:r>
        <w:rPr>
          <w:rFonts w:cstheme="minorHAnsi"/>
        </w:rPr>
        <w:t xml:space="preserve">el tema elegido. </w:t>
      </w:r>
      <w:r w:rsidR="00311793" w:rsidRPr="00BE4046">
        <w:rPr>
          <w:rFonts w:cstheme="minorHAnsi"/>
        </w:rPr>
        <w:t xml:space="preserve"> Generalmente hay un moderador, quien se encarga de iniciar los diálogos, darla palabra y tomar los tiempos. Al finalizar el debate, </w:t>
      </w:r>
      <w:r>
        <w:rPr>
          <w:rFonts w:cstheme="minorHAnsi"/>
        </w:rPr>
        <w:t>los asistentes</w:t>
      </w:r>
      <w:r w:rsidR="00311793" w:rsidRPr="00BE4046">
        <w:rPr>
          <w:rFonts w:cstheme="minorHAnsi"/>
        </w:rPr>
        <w:t xml:space="preserve"> puede</w:t>
      </w:r>
      <w:r>
        <w:rPr>
          <w:rFonts w:cstheme="minorHAnsi"/>
        </w:rPr>
        <w:t>n</w:t>
      </w:r>
      <w:r w:rsidR="00311793" w:rsidRPr="00BE4046">
        <w:rPr>
          <w:rFonts w:cstheme="minorHAnsi"/>
        </w:rPr>
        <w:t xml:space="preserve"> realizar preguntas.</w:t>
      </w:r>
    </w:p>
    <w:p w:rsidR="002227C6" w:rsidRPr="00BE4046" w:rsidRDefault="002227C6" w:rsidP="00BE4046">
      <w:pPr>
        <w:autoSpaceDE w:val="0"/>
        <w:autoSpaceDN w:val="0"/>
        <w:adjustRightInd w:val="0"/>
        <w:spacing w:after="0"/>
        <w:jc w:val="both"/>
        <w:rPr>
          <w:rFonts w:cstheme="minorHAnsi"/>
        </w:rPr>
      </w:pPr>
    </w:p>
    <w:p w:rsidR="002227C6" w:rsidRPr="00586925" w:rsidRDefault="002227C6"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PANELES</w:t>
      </w:r>
    </w:p>
    <w:p w:rsidR="00311793" w:rsidRDefault="00311793" w:rsidP="00BE4046">
      <w:pPr>
        <w:autoSpaceDE w:val="0"/>
        <w:autoSpaceDN w:val="0"/>
        <w:adjustRightInd w:val="0"/>
        <w:spacing w:after="0"/>
        <w:jc w:val="both"/>
        <w:rPr>
          <w:rFonts w:cstheme="minorHAnsi"/>
        </w:rPr>
      </w:pPr>
      <w:r w:rsidRPr="00BE4046">
        <w:rPr>
          <w:rFonts w:cstheme="minorHAnsi"/>
        </w:rPr>
        <w:t>Encuentros en los que varios especialistas, a través de diversas exposiciones breves (entre 4 y</w:t>
      </w:r>
      <w:r w:rsidR="00236E8E">
        <w:rPr>
          <w:rFonts w:cstheme="minorHAnsi"/>
        </w:rPr>
        <w:t xml:space="preserve"> 5 minutos) exponen sus ideas o propósitos</w:t>
      </w:r>
      <w:r w:rsidRPr="00BE4046">
        <w:rPr>
          <w:rFonts w:cstheme="minorHAnsi"/>
        </w:rPr>
        <w:t xml:space="preserve">. Generalmente cuentan con un moderador que presenta con una breve referencia curricular a cada uno antes de su exposición. </w:t>
      </w:r>
    </w:p>
    <w:p w:rsidR="00236E8E" w:rsidRPr="00BE4046" w:rsidRDefault="00236E8E" w:rsidP="00BE4046">
      <w:pPr>
        <w:autoSpaceDE w:val="0"/>
        <w:autoSpaceDN w:val="0"/>
        <w:adjustRightInd w:val="0"/>
        <w:spacing w:after="0"/>
        <w:jc w:val="both"/>
        <w:rPr>
          <w:rFonts w:cstheme="minorHAnsi"/>
        </w:rPr>
      </w:pPr>
    </w:p>
    <w:p w:rsidR="00236E8E" w:rsidRPr="00586925" w:rsidRDefault="00236E8E"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t xml:space="preserve">CURSOS  </w:t>
      </w:r>
    </w:p>
    <w:p w:rsidR="00311793" w:rsidRDefault="00311793" w:rsidP="00BE4046">
      <w:pPr>
        <w:autoSpaceDE w:val="0"/>
        <w:autoSpaceDN w:val="0"/>
        <w:adjustRightInd w:val="0"/>
        <w:spacing w:after="0"/>
        <w:jc w:val="both"/>
        <w:rPr>
          <w:rFonts w:cstheme="minorHAnsi"/>
        </w:rPr>
      </w:pPr>
      <w:r w:rsidRPr="00BE4046">
        <w:rPr>
          <w:rFonts w:cstheme="minorHAnsi"/>
        </w:rPr>
        <w:t xml:space="preserve">Reunión en donde se desarrolla en profundidad un tema determinado que generalmente abarca cuestiones de enseñanza y actualización hacia los asistentes. Cada uno de los oradores expone en forma individual su punto de vista desde su área específica. </w:t>
      </w:r>
    </w:p>
    <w:p w:rsidR="00236E8E" w:rsidRDefault="00236E8E" w:rsidP="00BE4046">
      <w:pPr>
        <w:autoSpaceDE w:val="0"/>
        <w:autoSpaceDN w:val="0"/>
        <w:adjustRightInd w:val="0"/>
        <w:spacing w:after="0"/>
        <w:jc w:val="both"/>
        <w:rPr>
          <w:rFonts w:cstheme="minorHAnsi"/>
        </w:rPr>
      </w:pPr>
    </w:p>
    <w:p w:rsidR="00586925" w:rsidRPr="00BE4046" w:rsidRDefault="00586925" w:rsidP="00BE4046">
      <w:pPr>
        <w:autoSpaceDE w:val="0"/>
        <w:autoSpaceDN w:val="0"/>
        <w:adjustRightInd w:val="0"/>
        <w:spacing w:after="0"/>
        <w:jc w:val="both"/>
        <w:rPr>
          <w:rFonts w:cstheme="minorHAnsi"/>
        </w:rPr>
      </w:pPr>
    </w:p>
    <w:p w:rsidR="00236E8E" w:rsidRPr="00586925" w:rsidRDefault="00236E8E" w:rsidP="00BE4046">
      <w:pPr>
        <w:autoSpaceDE w:val="0"/>
        <w:autoSpaceDN w:val="0"/>
        <w:adjustRightInd w:val="0"/>
        <w:spacing w:after="0"/>
        <w:jc w:val="both"/>
        <w:rPr>
          <w:rFonts w:cstheme="minorHAnsi"/>
          <w:b/>
          <w:bCs/>
          <w:i/>
          <w:sz w:val="24"/>
          <w:szCs w:val="24"/>
        </w:rPr>
      </w:pPr>
      <w:r w:rsidRPr="00586925">
        <w:rPr>
          <w:rFonts w:cstheme="minorHAnsi"/>
          <w:b/>
          <w:bCs/>
          <w:i/>
          <w:sz w:val="24"/>
          <w:szCs w:val="24"/>
        </w:rPr>
        <w:lastRenderedPageBreak/>
        <w:t>ENCUENTROS</w:t>
      </w:r>
    </w:p>
    <w:p w:rsidR="00311793" w:rsidRPr="00BE4046" w:rsidRDefault="00311793" w:rsidP="00BE4046">
      <w:pPr>
        <w:autoSpaceDE w:val="0"/>
        <w:autoSpaceDN w:val="0"/>
        <w:adjustRightInd w:val="0"/>
        <w:spacing w:after="0"/>
        <w:jc w:val="both"/>
        <w:rPr>
          <w:rFonts w:cstheme="minorHAnsi"/>
        </w:rPr>
      </w:pPr>
      <w:r w:rsidRPr="00BE4046">
        <w:rPr>
          <w:rFonts w:cstheme="minorHAnsi"/>
        </w:rPr>
        <w:t>S</w:t>
      </w:r>
      <w:r w:rsidR="00236E8E">
        <w:rPr>
          <w:rFonts w:cstheme="minorHAnsi"/>
        </w:rPr>
        <w:t xml:space="preserve">on reuniones con diversos propósitos. Se </w:t>
      </w:r>
      <w:r w:rsidRPr="00BE4046">
        <w:rPr>
          <w:rFonts w:cstheme="minorHAnsi"/>
        </w:rPr>
        <w:t>realizan tanto actividades académicas o científicas como sociales.</w:t>
      </w:r>
    </w:p>
    <w:p w:rsidR="00311793" w:rsidRPr="00BE4046" w:rsidRDefault="00311793" w:rsidP="00BE4046">
      <w:pPr>
        <w:autoSpaceDE w:val="0"/>
        <w:autoSpaceDN w:val="0"/>
        <w:adjustRightInd w:val="0"/>
        <w:spacing w:after="0"/>
        <w:ind w:firstLine="340"/>
        <w:jc w:val="both"/>
        <w:rPr>
          <w:rFonts w:cstheme="minorHAnsi"/>
        </w:rPr>
      </w:pPr>
    </w:p>
    <w:p w:rsidR="00236E8E" w:rsidRPr="00586925" w:rsidRDefault="00236E8E" w:rsidP="00236E8E">
      <w:pPr>
        <w:autoSpaceDE w:val="0"/>
        <w:autoSpaceDN w:val="0"/>
        <w:adjustRightInd w:val="0"/>
        <w:spacing w:after="0"/>
        <w:jc w:val="both"/>
        <w:rPr>
          <w:rFonts w:cstheme="minorHAnsi"/>
          <w:b/>
          <w:i/>
          <w:sz w:val="24"/>
          <w:szCs w:val="24"/>
        </w:rPr>
      </w:pPr>
      <w:r w:rsidRPr="00586925">
        <w:rPr>
          <w:rFonts w:cstheme="minorHAnsi"/>
          <w:b/>
          <w:i/>
          <w:sz w:val="24"/>
          <w:szCs w:val="24"/>
        </w:rPr>
        <w:t xml:space="preserve">CÁTEDRAS ABIERTAS </w:t>
      </w:r>
    </w:p>
    <w:p w:rsidR="00D70AB0" w:rsidRPr="00BE4046" w:rsidRDefault="00236E8E" w:rsidP="00236E8E">
      <w:pPr>
        <w:autoSpaceDE w:val="0"/>
        <w:autoSpaceDN w:val="0"/>
        <w:adjustRightInd w:val="0"/>
        <w:spacing w:after="0"/>
        <w:jc w:val="both"/>
        <w:rPr>
          <w:rFonts w:cstheme="minorHAnsi"/>
        </w:rPr>
      </w:pPr>
      <w:r>
        <w:rPr>
          <w:rFonts w:cstheme="minorHAnsi"/>
        </w:rPr>
        <w:t>S</w:t>
      </w:r>
      <w:r w:rsidR="00D70AB0" w:rsidRPr="00BE4046">
        <w:rPr>
          <w:rFonts w:cstheme="minorHAnsi"/>
        </w:rPr>
        <w:t xml:space="preserve">on espacios que invitan a los docentes a reflexionar alrededor de temas relevantes que no suelen ser parte de la agenda escolar ni mediática. </w:t>
      </w:r>
    </w:p>
    <w:p w:rsidR="00186A22" w:rsidRPr="00BE4046" w:rsidRDefault="00186A22" w:rsidP="00236E8E">
      <w:pPr>
        <w:autoSpaceDE w:val="0"/>
        <w:autoSpaceDN w:val="0"/>
        <w:adjustRightInd w:val="0"/>
        <w:spacing w:after="0"/>
        <w:ind w:firstLine="340"/>
        <w:jc w:val="both"/>
        <w:rPr>
          <w:rFonts w:cstheme="minorHAnsi"/>
        </w:rPr>
      </w:pPr>
      <w:r w:rsidRPr="00BE4046">
        <w:rPr>
          <w:rFonts w:cstheme="minorHAnsi"/>
        </w:rPr>
        <w:t>La planif</w:t>
      </w:r>
      <w:r w:rsidR="00236E8E">
        <w:rPr>
          <w:rFonts w:cstheme="minorHAnsi"/>
        </w:rPr>
        <w:t>icación e implementación de esta propuesta exige</w:t>
      </w:r>
      <w:r w:rsidRPr="00BE4046">
        <w:rPr>
          <w:rFonts w:cstheme="minorHAnsi"/>
        </w:rPr>
        <w:t xml:space="preserve"> generar un </w:t>
      </w:r>
      <w:r w:rsidR="00236E8E">
        <w:rPr>
          <w:rFonts w:cstheme="minorHAnsi"/>
        </w:rPr>
        <w:t xml:space="preserve"> </w:t>
      </w:r>
      <w:r w:rsidRPr="00BE4046">
        <w:rPr>
          <w:rFonts w:cstheme="minorHAnsi"/>
        </w:rPr>
        <w:t xml:space="preserve">espacio para la formación y la capacitación de los </w:t>
      </w:r>
      <w:r w:rsidR="00236E8E">
        <w:rPr>
          <w:rFonts w:cstheme="minorHAnsi"/>
        </w:rPr>
        <w:t xml:space="preserve">y las </w:t>
      </w:r>
      <w:r w:rsidRPr="00BE4046">
        <w:rPr>
          <w:rFonts w:cstheme="minorHAnsi"/>
        </w:rPr>
        <w:t>docentes,</w:t>
      </w:r>
      <w:r w:rsidR="00236E8E">
        <w:rPr>
          <w:rFonts w:cstheme="minorHAnsi"/>
        </w:rPr>
        <w:t xml:space="preserve"> </w:t>
      </w:r>
      <w:r w:rsidRPr="00BE4046">
        <w:rPr>
          <w:rFonts w:cstheme="minorHAnsi"/>
        </w:rPr>
        <w:t xml:space="preserve">previo diseño de una estrategia que respondiera a </w:t>
      </w:r>
      <w:r w:rsidR="00236E8E">
        <w:rPr>
          <w:rFonts w:cstheme="minorHAnsi"/>
        </w:rPr>
        <w:t>sus</w:t>
      </w:r>
      <w:r w:rsidRPr="00BE4046">
        <w:rPr>
          <w:rFonts w:cstheme="minorHAnsi"/>
        </w:rPr>
        <w:t xml:space="preserve"> necesidades reales</w:t>
      </w:r>
      <w:r w:rsidR="00236E8E">
        <w:rPr>
          <w:rFonts w:cstheme="minorHAnsi"/>
        </w:rPr>
        <w:t xml:space="preserve">.  </w:t>
      </w:r>
    </w:p>
    <w:p w:rsidR="00186A22" w:rsidRPr="00BE4046" w:rsidRDefault="00186A22" w:rsidP="00BE4046">
      <w:pPr>
        <w:autoSpaceDE w:val="0"/>
        <w:autoSpaceDN w:val="0"/>
        <w:adjustRightInd w:val="0"/>
        <w:spacing w:after="0"/>
        <w:ind w:firstLine="340"/>
        <w:jc w:val="both"/>
        <w:rPr>
          <w:rFonts w:cstheme="minorHAnsi"/>
        </w:rPr>
      </w:pPr>
      <w:r w:rsidRPr="00586925">
        <w:rPr>
          <w:rFonts w:cstheme="minorHAnsi"/>
          <w:b/>
          <w:u w:val="single"/>
        </w:rPr>
        <w:t>CÁTEDRA</w:t>
      </w:r>
      <w:r w:rsidRPr="00BE4046">
        <w:rPr>
          <w:rFonts w:cstheme="minorHAnsi"/>
        </w:rPr>
        <w:t xml:space="preserve">: Es una de las formas de organización del trabajo docente, que representa el acceso a fuentes de conocimiento válidas y socialmente reconocidas. A su vez integra en su modo de funcionamiento a un equipo de trabajo que intercambia y articula miradas, perspectivas, saberes y experiencias </w:t>
      </w:r>
      <w:r w:rsidR="00236E8E">
        <w:rPr>
          <w:rFonts w:cstheme="minorHAnsi"/>
        </w:rPr>
        <w:t xml:space="preserve"> </w:t>
      </w:r>
      <w:r w:rsidRPr="00BE4046">
        <w:rPr>
          <w:rFonts w:cstheme="minorHAnsi"/>
        </w:rPr>
        <w:t xml:space="preserve">que enriquecen el trabajo colaborativo. </w:t>
      </w:r>
    </w:p>
    <w:p w:rsidR="00186A22" w:rsidRPr="00BE4046" w:rsidRDefault="00186A22" w:rsidP="00BE4046">
      <w:pPr>
        <w:autoSpaceDE w:val="0"/>
        <w:autoSpaceDN w:val="0"/>
        <w:adjustRightInd w:val="0"/>
        <w:spacing w:after="0"/>
        <w:ind w:firstLine="340"/>
        <w:jc w:val="both"/>
        <w:rPr>
          <w:rFonts w:cstheme="minorHAnsi"/>
        </w:rPr>
      </w:pPr>
      <w:r w:rsidRPr="00586925">
        <w:rPr>
          <w:rFonts w:cstheme="minorHAnsi"/>
          <w:b/>
          <w:u w:val="single"/>
        </w:rPr>
        <w:t>ABIERTA</w:t>
      </w:r>
      <w:r w:rsidRPr="00BE4046">
        <w:rPr>
          <w:rFonts w:cstheme="minorHAnsi"/>
        </w:rPr>
        <w:t>: Conce</w:t>
      </w:r>
      <w:r w:rsidR="00236E8E">
        <w:rPr>
          <w:rFonts w:cstheme="minorHAnsi"/>
        </w:rPr>
        <w:t xml:space="preserve">pción de </w:t>
      </w:r>
      <w:r w:rsidRPr="00BE4046">
        <w:rPr>
          <w:rFonts w:cstheme="minorHAnsi"/>
        </w:rPr>
        <w:t xml:space="preserve">la Cátedra como un espacio de inclusión, democratizador de saberes y potenciador de iguales oportunidades para todos los </w:t>
      </w:r>
      <w:r w:rsidR="00236E8E">
        <w:rPr>
          <w:rFonts w:cstheme="minorHAnsi"/>
        </w:rPr>
        <w:t xml:space="preserve"> </w:t>
      </w:r>
      <w:r w:rsidRPr="00BE4046">
        <w:rPr>
          <w:rFonts w:cstheme="minorHAnsi"/>
        </w:rPr>
        <w:t>sujetos que quieran formar parte de ella.</w:t>
      </w:r>
    </w:p>
    <w:p w:rsidR="00186A22" w:rsidRDefault="00186A22" w:rsidP="00236E8E">
      <w:pPr>
        <w:autoSpaceDE w:val="0"/>
        <w:autoSpaceDN w:val="0"/>
        <w:adjustRightInd w:val="0"/>
        <w:spacing w:after="0"/>
        <w:ind w:firstLine="340"/>
        <w:jc w:val="both"/>
        <w:rPr>
          <w:rFonts w:cstheme="minorHAnsi"/>
        </w:rPr>
      </w:pPr>
      <w:r w:rsidRPr="00BE4046">
        <w:rPr>
          <w:rFonts w:cstheme="minorHAnsi"/>
        </w:rPr>
        <w:t>Se habilita así, por este medio, la participación de diversos actores mediante una estructura que es accesible a diferentes perfiles de participantes</w:t>
      </w:r>
      <w:r w:rsidR="00236E8E">
        <w:rPr>
          <w:rFonts w:cstheme="minorHAnsi"/>
        </w:rPr>
        <w:t>.</w:t>
      </w:r>
    </w:p>
    <w:p w:rsidR="00236E8E" w:rsidRDefault="00236E8E" w:rsidP="00236E8E">
      <w:pPr>
        <w:autoSpaceDE w:val="0"/>
        <w:autoSpaceDN w:val="0"/>
        <w:adjustRightInd w:val="0"/>
        <w:spacing w:after="0"/>
        <w:ind w:firstLine="340"/>
        <w:jc w:val="both"/>
        <w:rPr>
          <w:rFonts w:cstheme="minorHAnsi"/>
        </w:rPr>
      </w:pPr>
    </w:p>
    <w:p w:rsidR="00236E8E" w:rsidRPr="00586925" w:rsidRDefault="00236E8E"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 xml:space="preserve">CÁTEDRA ABIERTA </w:t>
      </w:r>
      <w:r w:rsidR="00186A22" w:rsidRPr="00586925">
        <w:rPr>
          <w:rFonts w:cstheme="minorHAnsi"/>
          <w:b/>
          <w:i/>
          <w:sz w:val="24"/>
          <w:szCs w:val="24"/>
        </w:rPr>
        <w:t>VIRTUAL</w:t>
      </w:r>
    </w:p>
    <w:p w:rsidR="00186A22" w:rsidRPr="00BE4046" w:rsidRDefault="00186A22" w:rsidP="00236E8E">
      <w:pPr>
        <w:autoSpaceDE w:val="0"/>
        <w:autoSpaceDN w:val="0"/>
        <w:adjustRightInd w:val="0"/>
        <w:spacing w:after="0"/>
        <w:jc w:val="both"/>
        <w:rPr>
          <w:rFonts w:cstheme="minorHAnsi"/>
        </w:rPr>
      </w:pPr>
      <w:r w:rsidRPr="00BE4046">
        <w:rPr>
          <w:rFonts w:cstheme="minorHAnsi"/>
        </w:rPr>
        <w:t xml:space="preserve"> Incorpora el uso de las tecnologías de la información y la comunicación que permiten el acceso a diversas instancias formativas acerca </w:t>
      </w:r>
      <w:r w:rsidR="00236E8E">
        <w:rPr>
          <w:rFonts w:cstheme="minorHAnsi"/>
        </w:rPr>
        <w:t>de la temática y los propósitos planeados.</w:t>
      </w:r>
    </w:p>
    <w:p w:rsidR="00186A22" w:rsidRPr="00BE4046" w:rsidRDefault="00236E8E" w:rsidP="00BE4046">
      <w:pPr>
        <w:autoSpaceDE w:val="0"/>
        <w:autoSpaceDN w:val="0"/>
        <w:adjustRightInd w:val="0"/>
        <w:spacing w:after="0"/>
        <w:ind w:firstLine="340"/>
        <w:jc w:val="both"/>
        <w:rPr>
          <w:rFonts w:cstheme="minorHAnsi"/>
        </w:rPr>
      </w:pPr>
      <w:r>
        <w:rPr>
          <w:rFonts w:cstheme="minorHAnsi"/>
        </w:rPr>
        <w:t xml:space="preserve">Es </w:t>
      </w:r>
      <w:r w:rsidR="00186A22" w:rsidRPr="00BE4046">
        <w:rPr>
          <w:rFonts w:cstheme="minorHAnsi"/>
        </w:rPr>
        <w:t xml:space="preserve">un espacio plural, de intercambio de conocimientos, discusión y reflexión sobre la temática </w:t>
      </w:r>
      <w:r>
        <w:rPr>
          <w:rFonts w:cstheme="minorHAnsi"/>
        </w:rPr>
        <w:t xml:space="preserve">elegida </w:t>
      </w:r>
      <w:r w:rsidR="00186A22" w:rsidRPr="00BE4046">
        <w:rPr>
          <w:rFonts w:cstheme="minorHAnsi"/>
        </w:rPr>
        <w:t>que incluye a diversos actores y que responde a los lineamientos de una política de formación docente continua, que es pública y gratuita.</w:t>
      </w:r>
    </w:p>
    <w:p w:rsidR="00137E40" w:rsidRPr="00BE4046" w:rsidRDefault="00137E40" w:rsidP="00BE4046">
      <w:pPr>
        <w:autoSpaceDE w:val="0"/>
        <w:autoSpaceDN w:val="0"/>
        <w:adjustRightInd w:val="0"/>
        <w:spacing w:after="0"/>
        <w:ind w:firstLine="340"/>
        <w:jc w:val="both"/>
        <w:rPr>
          <w:rFonts w:cstheme="minorHAnsi"/>
        </w:rPr>
      </w:pPr>
    </w:p>
    <w:p w:rsidR="00137E40" w:rsidRPr="00586925" w:rsidRDefault="00236E8E" w:rsidP="00BE4046">
      <w:pPr>
        <w:autoSpaceDE w:val="0"/>
        <w:autoSpaceDN w:val="0"/>
        <w:adjustRightInd w:val="0"/>
        <w:spacing w:after="0"/>
        <w:ind w:firstLine="340"/>
        <w:jc w:val="both"/>
        <w:rPr>
          <w:rFonts w:cstheme="minorHAnsi"/>
          <w:b/>
          <w:i/>
          <w:sz w:val="24"/>
          <w:szCs w:val="24"/>
        </w:rPr>
      </w:pPr>
      <w:r w:rsidRPr="00586925">
        <w:rPr>
          <w:rFonts w:cstheme="minorHAnsi"/>
          <w:b/>
          <w:i/>
          <w:sz w:val="24"/>
          <w:szCs w:val="24"/>
        </w:rPr>
        <w:t>AULA VIRTUAL</w:t>
      </w:r>
    </w:p>
    <w:p w:rsidR="00236E8E" w:rsidRDefault="00137E40" w:rsidP="00BE4046">
      <w:pPr>
        <w:autoSpaceDE w:val="0"/>
        <w:autoSpaceDN w:val="0"/>
        <w:adjustRightInd w:val="0"/>
        <w:spacing w:after="0"/>
        <w:ind w:firstLine="340"/>
        <w:jc w:val="both"/>
        <w:rPr>
          <w:rFonts w:cstheme="minorHAnsi"/>
        </w:rPr>
      </w:pPr>
      <w:r w:rsidRPr="00BE4046">
        <w:rPr>
          <w:rFonts w:cstheme="minorHAnsi"/>
        </w:rPr>
        <w:t xml:space="preserve">Internet es un elemento que permite acercar a las clases una gran cantidad de recursos que no eran imaginables a un mínimo costo y de </w:t>
      </w:r>
      <w:r w:rsidR="00586925" w:rsidRPr="00BE4046">
        <w:rPr>
          <w:rFonts w:cstheme="minorHAnsi"/>
        </w:rPr>
        <w:t>fácil</w:t>
      </w:r>
      <w:r w:rsidRPr="00BE4046">
        <w:rPr>
          <w:rFonts w:cstheme="minorHAnsi"/>
        </w:rPr>
        <w:t xml:space="preserve"> acceso.</w:t>
      </w:r>
    </w:p>
    <w:p w:rsidR="00137E40" w:rsidRPr="00BE4046" w:rsidRDefault="00137E40" w:rsidP="00BE4046">
      <w:pPr>
        <w:autoSpaceDE w:val="0"/>
        <w:autoSpaceDN w:val="0"/>
        <w:adjustRightInd w:val="0"/>
        <w:spacing w:after="0"/>
        <w:ind w:firstLine="340"/>
        <w:jc w:val="both"/>
        <w:rPr>
          <w:rFonts w:cstheme="minorHAnsi"/>
        </w:rPr>
      </w:pPr>
      <w:r w:rsidRPr="00BE4046">
        <w:rPr>
          <w:rFonts w:cstheme="minorHAnsi"/>
        </w:rPr>
        <w:t xml:space="preserve">Este proceso </w:t>
      </w:r>
      <w:r w:rsidR="00236E8E">
        <w:rPr>
          <w:rFonts w:cstheme="minorHAnsi"/>
        </w:rPr>
        <w:t>h</w:t>
      </w:r>
      <w:r w:rsidRPr="00BE4046">
        <w:rPr>
          <w:rFonts w:cstheme="minorHAnsi"/>
        </w:rPr>
        <w:t xml:space="preserve">a dado lugar </w:t>
      </w:r>
      <w:r w:rsidR="00236E8E">
        <w:rPr>
          <w:rFonts w:cstheme="minorHAnsi"/>
        </w:rPr>
        <w:t xml:space="preserve">a la </w:t>
      </w:r>
      <w:r w:rsidRPr="00BE4046">
        <w:rPr>
          <w:rFonts w:cstheme="minorHAnsi"/>
        </w:rPr>
        <w:t xml:space="preserve"> creación de </w:t>
      </w:r>
      <w:r w:rsidRPr="00BE4046">
        <w:rPr>
          <w:rFonts w:cstheme="minorHAnsi"/>
          <w:b/>
          <w:bCs/>
        </w:rPr>
        <w:t>esp</w:t>
      </w:r>
      <w:r w:rsidR="00236E8E">
        <w:rPr>
          <w:rFonts w:cstheme="minorHAnsi"/>
          <w:b/>
          <w:bCs/>
        </w:rPr>
        <w:t>acios y sitios en la web pensado</w:t>
      </w:r>
      <w:r w:rsidRPr="00BE4046">
        <w:rPr>
          <w:rFonts w:cstheme="minorHAnsi"/>
          <w:b/>
          <w:bCs/>
        </w:rPr>
        <w:t>s para la enseñanza y con la idea de hacer un uso educativo de internet. Esto es lo que algunos especialistas de la temática han llamado “aulas virtuales”.</w:t>
      </w:r>
    </w:p>
    <w:p w:rsidR="00137E40" w:rsidRPr="00BE4046" w:rsidRDefault="00137E40" w:rsidP="00BE4046">
      <w:pPr>
        <w:autoSpaceDE w:val="0"/>
        <w:autoSpaceDN w:val="0"/>
        <w:adjustRightInd w:val="0"/>
        <w:spacing w:after="0"/>
        <w:ind w:firstLine="340"/>
        <w:jc w:val="both"/>
        <w:rPr>
          <w:rFonts w:cstheme="minorHAnsi"/>
        </w:rPr>
      </w:pPr>
      <w:r w:rsidRPr="00BE4046">
        <w:rPr>
          <w:rFonts w:cstheme="minorHAnsi"/>
        </w:rPr>
        <w:t>Las características básicas que presentan las aulas virtuales son las siguientes:</w:t>
      </w:r>
    </w:p>
    <w:p w:rsidR="00137E40" w:rsidRPr="00BE4046" w:rsidRDefault="00137E40" w:rsidP="00BE4046">
      <w:pPr>
        <w:numPr>
          <w:ilvl w:val="0"/>
          <w:numId w:val="12"/>
        </w:numPr>
        <w:autoSpaceDE w:val="0"/>
        <w:autoSpaceDN w:val="0"/>
        <w:adjustRightInd w:val="0"/>
        <w:spacing w:after="0"/>
        <w:jc w:val="both"/>
        <w:rPr>
          <w:rFonts w:cstheme="minorHAnsi"/>
        </w:rPr>
      </w:pPr>
      <w:r w:rsidRPr="00BE4046">
        <w:rPr>
          <w:rFonts w:cstheme="minorHAnsi"/>
        </w:rPr>
        <w:t>Una organización menos definida del espacio y el tiempo educativos.</w:t>
      </w:r>
    </w:p>
    <w:p w:rsidR="00137E40" w:rsidRPr="00BE4046" w:rsidRDefault="00137E40" w:rsidP="00BE4046">
      <w:pPr>
        <w:numPr>
          <w:ilvl w:val="0"/>
          <w:numId w:val="12"/>
        </w:numPr>
        <w:autoSpaceDE w:val="0"/>
        <w:autoSpaceDN w:val="0"/>
        <w:adjustRightInd w:val="0"/>
        <w:spacing w:after="0"/>
        <w:jc w:val="both"/>
        <w:rPr>
          <w:rFonts w:cstheme="minorHAnsi"/>
        </w:rPr>
      </w:pPr>
      <w:r w:rsidRPr="00BE4046">
        <w:rPr>
          <w:rFonts w:cstheme="minorHAnsi"/>
        </w:rPr>
        <w:t>Uso más amplio e intensivo de las TIC</w:t>
      </w:r>
    </w:p>
    <w:p w:rsidR="00137E40" w:rsidRPr="00BE4046" w:rsidRDefault="00137E40" w:rsidP="00BE4046">
      <w:pPr>
        <w:numPr>
          <w:ilvl w:val="0"/>
          <w:numId w:val="12"/>
        </w:numPr>
        <w:autoSpaceDE w:val="0"/>
        <w:autoSpaceDN w:val="0"/>
        <w:adjustRightInd w:val="0"/>
        <w:spacing w:after="0"/>
        <w:jc w:val="both"/>
        <w:rPr>
          <w:rFonts w:cstheme="minorHAnsi"/>
        </w:rPr>
      </w:pPr>
      <w:r w:rsidRPr="00BE4046">
        <w:rPr>
          <w:rFonts w:cstheme="minorHAnsi"/>
        </w:rPr>
        <w:t>Planificación y organización del aprendizaje más guiado en sus aspectos globales</w:t>
      </w:r>
    </w:p>
    <w:p w:rsidR="00137E40" w:rsidRPr="00BE4046" w:rsidRDefault="00137E40" w:rsidP="00BE4046">
      <w:pPr>
        <w:numPr>
          <w:ilvl w:val="0"/>
          <w:numId w:val="12"/>
        </w:numPr>
        <w:autoSpaceDE w:val="0"/>
        <w:autoSpaceDN w:val="0"/>
        <w:adjustRightInd w:val="0"/>
        <w:spacing w:after="0"/>
        <w:jc w:val="both"/>
        <w:rPr>
          <w:rFonts w:cstheme="minorHAnsi"/>
        </w:rPr>
      </w:pPr>
      <w:r w:rsidRPr="00BE4046">
        <w:rPr>
          <w:rFonts w:cstheme="minorHAnsi"/>
        </w:rPr>
        <w:t>Contenidos de aprendizaje apoyados con mayor base económica</w:t>
      </w:r>
    </w:p>
    <w:p w:rsidR="00137E40" w:rsidRPr="00BE4046" w:rsidRDefault="00137E40" w:rsidP="00BE4046">
      <w:pPr>
        <w:numPr>
          <w:ilvl w:val="0"/>
          <w:numId w:val="12"/>
        </w:numPr>
        <w:autoSpaceDE w:val="0"/>
        <w:autoSpaceDN w:val="0"/>
        <w:adjustRightInd w:val="0"/>
        <w:spacing w:after="0"/>
        <w:jc w:val="both"/>
        <w:rPr>
          <w:rFonts w:cstheme="minorHAnsi"/>
        </w:rPr>
      </w:pPr>
      <w:r w:rsidRPr="00BE4046">
        <w:rPr>
          <w:rFonts w:cstheme="minorHAnsi"/>
        </w:rPr>
        <w:t>Forma telemática de llevar a cabo la interacción social</w:t>
      </w:r>
    </w:p>
    <w:p w:rsidR="00137E40" w:rsidRDefault="00137E40" w:rsidP="00BE4046">
      <w:pPr>
        <w:numPr>
          <w:ilvl w:val="0"/>
          <w:numId w:val="12"/>
        </w:numPr>
        <w:autoSpaceDE w:val="0"/>
        <w:autoSpaceDN w:val="0"/>
        <w:adjustRightInd w:val="0"/>
        <w:spacing w:after="0"/>
        <w:jc w:val="both"/>
        <w:rPr>
          <w:rFonts w:cstheme="minorHAnsi"/>
        </w:rPr>
      </w:pPr>
      <w:r w:rsidRPr="00BE4046">
        <w:rPr>
          <w:rFonts w:cstheme="minorHAnsi"/>
        </w:rPr>
        <w:t>Desarrollo de las actividades de aprendizaje más centrado en el alumnado.</w:t>
      </w:r>
    </w:p>
    <w:p w:rsidR="00586925" w:rsidRDefault="00586925" w:rsidP="00586925">
      <w:pPr>
        <w:autoSpaceDE w:val="0"/>
        <w:autoSpaceDN w:val="0"/>
        <w:adjustRightInd w:val="0"/>
        <w:spacing w:after="0"/>
        <w:jc w:val="both"/>
        <w:rPr>
          <w:rFonts w:cstheme="minorHAnsi"/>
        </w:rPr>
      </w:pPr>
    </w:p>
    <w:p w:rsidR="00586925" w:rsidRDefault="00586925" w:rsidP="00586925">
      <w:pPr>
        <w:pBdr>
          <w:bottom w:val="single" w:sz="6" w:space="1" w:color="auto"/>
        </w:pBdr>
        <w:autoSpaceDE w:val="0"/>
        <w:autoSpaceDN w:val="0"/>
        <w:adjustRightInd w:val="0"/>
        <w:spacing w:after="0"/>
        <w:jc w:val="both"/>
        <w:rPr>
          <w:rFonts w:cstheme="minorHAnsi"/>
        </w:rPr>
      </w:pPr>
    </w:p>
    <w:p w:rsidR="00586925" w:rsidRPr="00BE4046" w:rsidRDefault="00586925" w:rsidP="00586925">
      <w:pPr>
        <w:autoSpaceDE w:val="0"/>
        <w:autoSpaceDN w:val="0"/>
        <w:adjustRightInd w:val="0"/>
        <w:spacing w:after="0"/>
        <w:jc w:val="both"/>
        <w:rPr>
          <w:rFonts w:cstheme="minorHAnsi"/>
        </w:rPr>
      </w:pPr>
    </w:p>
    <w:p w:rsidR="00137E40" w:rsidRPr="00BE4046" w:rsidRDefault="00137E40" w:rsidP="00BE4046">
      <w:pPr>
        <w:autoSpaceDE w:val="0"/>
        <w:autoSpaceDN w:val="0"/>
        <w:adjustRightInd w:val="0"/>
        <w:spacing w:after="0"/>
        <w:ind w:firstLine="340"/>
        <w:jc w:val="both"/>
        <w:rPr>
          <w:rFonts w:cstheme="minorHAnsi"/>
        </w:rPr>
      </w:pPr>
    </w:p>
    <w:sectPr w:rsidR="00137E40" w:rsidRPr="00BE4046" w:rsidSect="000D620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8A0" w:rsidRDefault="00D838A0" w:rsidP="00B240C6">
      <w:pPr>
        <w:spacing w:after="0" w:line="240" w:lineRule="auto"/>
      </w:pPr>
      <w:r>
        <w:separator/>
      </w:r>
    </w:p>
  </w:endnote>
  <w:endnote w:type="continuationSeparator" w:id="1">
    <w:p w:rsidR="00D838A0" w:rsidRDefault="00D838A0" w:rsidP="00B24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81933"/>
      <w:docPartObj>
        <w:docPartGallery w:val="Page Numbers (Bottom of Page)"/>
        <w:docPartUnique/>
      </w:docPartObj>
    </w:sdtPr>
    <w:sdtContent>
      <w:p w:rsidR="00E902CD" w:rsidRDefault="00E902CD">
        <w:pPr>
          <w:pStyle w:val="Piedepgina"/>
          <w:jc w:val="right"/>
        </w:pPr>
        <w:fldSimple w:instr=" PAGE   \* MERGEFORMAT ">
          <w:r>
            <w:rPr>
              <w:noProof/>
            </w:rPr>
            <w:t>1</w:t>
          </w:r>
        </w:fldSimple>
      </w:p>
    </w:sdtContent>
  </w:sdt>
  <w:p w:rsidR="00E902CD" w:rsidRDefault="00E902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8A0" w:rsidRDefault="00D838A0" w:rsidP="00B240C6">
      <w:pPr>
        <w:spacing w:after="0" w:line="240" w:lineRule="auto"/>
      </w:pPr>
      <w:r>
        <w:separator/>
      </w:r>
    </w:p>
  </w:footnote>
  <w:footnote w:type="continuationSeparator" w:id="1">
    <w:p w:rsidR="00D838A0" w:rsidRDefault="00D838A0" w:rsidP="00B240C6">
      <w:pPr>
        <w:spacing w:after="0" w:line="240" w:lineRule="auto"/>
      </w:pPr>
      <w:r>
        <w:continuationSeparator/>
      </w:r>
    </w:p>
  </w:footnote>
  <w:footnote w:id="2">
    <w:p w:rsidR="00B240C6" w:rsidRPr="00B240C6" w:rsidRDefault="00B240C6">
      <w:pPr>
        <w:pStyle w:val="Textonotapie"/>
        <w:rPr>
          <w:rFonts w:ascii="Arial" w:hAnsi="Arial" w:cs="Arial"/>
          <w:sz w:val="18"/>
          <w:szCs w:val="18"/>
        </w:rPr>
      </w:pPr>
      <w:r w:rsidRPr="00B240C6">
        <w:rPr>
          <w:rStyle w:val="Refdenotaalpie"/>
          <w:rFonts w:ascii="Arial" w:hAnsi="Arial" w:cs="Arial"/>
          <w:sz w:val="18"/>
          <w:szCs w:val="18"/>
        </w:rPr>
        <w:footnoteRef/>
      </w:r>
      <w:r w:rsidRPr="00B240C6">
        <w:rPr>
          <w:rFonts w:ascii="Arial" w:hAnsi="Arial" w:cs="Arial"/>
          <w:sz w:val="18"/>
          <w:szCs w:val="18"/>
        </w:rPr>
        <w:t xml:space="preserve"> Tomados de la Res. 1528/08 y otros documentos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pt;height:9.7pt" o:bullet="t">
        <v:imagedata r:id="rId1" o:title="BD21298_"/>
      </v:shape>
    </w:pict>
  </w:numPicBullet>
  <w:abstractNum w:abstractNumId="0">
    <w:nsid w:val="00A97E53"/>
    <w:multiLevelType w:val="multilevel"/>
    <w:tmpl w:val="36E4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37B82"/>
    <w:multiLevelType w:val="hybridMultilevel"/>
    <w:tmpl w:val="D4C2CD4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5F0710A"/>
    <w:multiLevelType w:val="multilevel"/>
    <w:tmpl w:val="C96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71D3E"/>
    <w:multiLevelType w:val="multilevel"/>
    <w:tmpl w:val="FD404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353961"/>
    <w:multiLevelType w:val="multilevel"/>
    <w:tmpl w:val="DFDA6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52EE2"/>
    <w:multiLevelType w:val="multilevel"/>
    <w:tmpl w:val="A98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77534"/>
    <w:multiLevelType w:val="multilevel"/>
    <w:tmpl w:val="2F06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7C11A4"/>
    <w:multiLevelType w:val="multilevel"/>
    <w:tmpl w:val="0560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EB5057"/>
    <w:multiLevelType w:val="hybridMultilevel"/>
    <w:tmpl w:val="CEC030F2"/>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9">
    <w:nsid w:val="5E367BF8"/>
    <w:multiLevelType w:val="multilevel"/>
    <w:tmpl w:val="77627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F1625F"/>
    <w:multiLevelType w:val="multilevel"/>
    <w:tmpl w:val="61543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EE220C"/>
    <w:multiLevelType w:val="multilevel"/>
    <w:tmpl w:val="D56052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722C56"/>
    <w:multiLevelType w:val="hybridMultilevel"/>
    <w:tmpl w:val="444459CE"/>
    <w:lvl w:ilvl="0" w:tplc="F7C85C46">
      <w:start w:val="1"/>
      <w:numFmt w:val="bullet"/>
      <w:lvlText w:val=""/>
      <w:lvlPicBulletId w:val="0"/>
      <w:lvlJc w:val="left"/>
      <w:pPr>
        <w:ind w:left="1077" w:hanging="360"/>
      </w:pPr>
      <w:rPr>
        <w:rFonts w:ascii="Symbol" w:hAnsi="Symbol" w:hint="default"/>
        <w:color w:val="auto"/>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3">
    <w:nsid w:val="7C8E27E0"/>
    <w:multiLevelType w:val="multilevel"/>
    <w:tmpl w:val="ED1C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3"/>
  </w:num>
  <w:num w:numId="4">
    <w:abstractNumId w:val="10"/>
  </w:num>
  <w:num w:numId="5">
    <w:abstractNumId w:val="3"/>
  </w:num>
  <w:num w:numId="6">
    <w:abstractNumId w:val="11"/>
  </w:num>
  <w:num w:numId="7">
    <w:abstractNumId w:val="6"/>
  </w:num>
  <w:num w:numId="8">
    <w:abstractNumId w:val="2"/>
  </w:num>
  <w:num w:numId="9">
    <w:abstractNumId w:val="5"/>
  </w:num>
  <w:num w:numId="10">
    <w:abstractNumId w:val="7"/>
  </w:num>
  <w:num w:numId="11">
    <w:abstractNumId w:val="0"/>
  </w:num>
  <w:num w:numId="12">
    <w:abstractNumId w:val="9"/>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1C0990"/>
    <w:rsid w:val="000D6201"/>
    <w:rsid w:val="00137E40"/>
    <w:rsid w:val="00186A22"/>
    <w:rsid w:val="001C0990"/>
    <w:rsid w:val="00202A80"/>
    <w:rsid w:val="002227C6"/>
    <w:rsid w:val="002303CF"/>
    <w:rsid w:val="00236E8E"/>
    <w:rsid w:val="002658EF"/>
    <w:rsid w:val="002E4D33"/>
    <w:rsid w:val="00311793"/>
    <w:rsid w:val="0039074C"/>
    <w:rsid w:val="004636F7"/>
    <w:rsid w:val="00586925"/>
    <w:rsid w:val="00987856"/>
    <w:rsid w:val="009B1830"/>
    <w:rsid w:val="00B240C6"/>
    <w:rsid w:val="00B964A1"/>
    <w:rsid w:val="00BE4046"/>
    <w:rsid w:val="00C25D1B"/>
    <w:rsid w:val="00D70AB0"/>
    <w:rsid w:val="00D838A0"/>
    <w:rsid w:val="00E902CD"/>
    <w:rsid w:val="00EC2B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240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240C6"/>
    <w:rPr>
      <w:sz w:val="20"/>
      <w:szCs w:val="20"/>
    </w:rPr>
  </w:style>
  <w:style w:type="character" w:styleId="Refdenotaalpie">
    <w:name w:val="footnote reference"/>
    <w:basedOn w:val="Fuentedeprrafopredeter"/>
    <w:uiPriority w:val="99"/>
    <w:semiHidden/>
    <w:unhideWhenUsed/>
    <w:rsid w:val="00B240C6"/>
    <w:rPr>
      <w:vertAlign w:val="superscript"/>
    </w:rPr>
  </w:style>
  <w:style w:type="paragraph" w:styleId="Prrafodelista">
    <w:name w:val="List Paragraph"/>
    <w:basedOn w:val="Normal"/>
    <w:uiPriority w:val="34"/>
    <w:qFormat/>
    <w:rsid w:val="00B240C6"/>
    <w:pPr>
      <w:spacing w:after="0" w:line="240" w:lineRule="auto"/>
      <w:ind w:left="720"/>
      <w:contextualSpacing/>
    </w:pPr>
    <w:rPr>
      <w:rFonts w:ascii="Times New Roman" w:eastAsia="Times New Roman" w:hAnsi="Times New Roman" w:cs="Times New Roman"/>
      <w:sz w:val="24"/>
      <w:szCs w:val="24"/>
      <w:lang w:eastAsia="es-ES"/>
    </w:rPr>
  </w:style>
  <w:style w:type="paragraph" w:customStyle="1" w:styleId="western">
    <w:name w:val="western"/>
    <w:basedOn w:val="Normal"/>
    <w:rsid w:val="002658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2658EF"/>
  </w:style>
  <w:style w:type="character" w:styleId="Hipervnculo">
    <w:name w:val="Hyperlink"/>
    <w:basedOn w:val="Fuentedeprrafopredeter"/>
    <w:uiPriority w:val="99"/>
    <w:unhideWhenUsed/>
    <w:rsid w:val="00D70AB0"/>
    <w:rPr>
      <w:color w:val="0000FF" w:themeColor="hyperlink"/>
      <w:u w:val="single"/>
    </w:rPr>
  </w:style>
  <w:style w:type="paragraph" w:styleId="Encabezado">
    <w:name w:val="header"/>
    <w:basedOn w:val="Normal"/>
    <w:link w:val="EncabezadoCar"/>
    <w:uiPriority w:val="99"/>
    <w:semiHidden/>
    <w:unhideWhenUsed/>
    <w:rsid w:val="00E902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02CD"/>
  </w:style>
  <w:style w:type="paragraph" w:styleId="Piedepgina">
    <w:name w:val="footer"/>
    <w:basedOn w:val="Normal"/>
    <w:link w:val="PiedepginaCar"/>
    <w:uiPriority w:val="99"/>
    <w:unhideWhenUsed/>
    <w:rsid w:val="00E902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02CD"/>
  </w:style>
</w:styles>
</file>

<file path=word/webSettings.xml><?xml version="1.0" encoding="utf-8"?>
<w:webSettings xmlns:r="http://schemas.openxmlformats.org/officeDocument/2006/relationships" xmlns:w="http://schemas.openxmlformats.org/wordprocessingml/2006/main">
  <w:divs>
    <w:div w:id="112287097">
      <w:bodyDiv w:val="1"/>
      <w:marLeft w:val="0"/>
      <w:marRight w:val="0"/>
      <w:marTop w:val="0"/>
      <w:marBottom w:val="0"/>
      <w:divBdr>
        <w:top w:val="none" w:sz="0" w:space="0" w:color="auto"/>
        <w:left w:val="none" w:sz="0" w:space="0" w:color="auto"/>
        <w:bottom w:val="none" w:sz="0" w:space="0" w:color="auto"/>
        <w:right w:val="none" w:sz="0" w:space="0" w:color="auto"/>
      </w:divBdr>
    </w:div>
    <w:div w:id="225646523">
      <w:bodyDiv w:val="1"/>
      <w:marLeft w:val="0"/>
      <w:marRight w:val="0"/>
      <w:marTop w:val="0"/>
      <w:marBottom w:val="0"/>
      <w:divBdr>
        <w:top w:val="none" w:sz="0" w:space="0" w:color="auto"/>
        <w:left w:val="none" w:sz="0" w:space="0" w:color="auto"/>
        <w:bottom w:val="none" w:sz="0" w:space="0" w:color="auto"/>
        <w:right w:val="none" w:sz="0" w:space="0" w:color="auto"/>
      </w:divBdr>
    </w:div>
    <w:div w:id="365448874">
      <w:bodyDiv w:val="1"/>
      <w:marLeft w:val="0"/>
      <w:marRight w:val="0"/>
      <w:marTop w:val="0"/>
      <w:marBottom w:val="0"/>
      <w:divBdr>
        <w:top w:val="none" w:sz="0" w:space="0" w:color="auto"/>
        <w:left w:val="none" w:sz="0" w:space="0" w:color="auto"/>
        <w:bottom w:val="none" w:sz="0" w:space="0" w:color="auto"/>
        <w:right w:val="none" w:sz="0" w:space="0" w:color="auto"/>
      </w:divBdr>
    </w:div>
    <w:div w:id="422723736">
      <w:bodyDiv w:val="1"/>
      <w:marLeft w:val="0"/>
      <w:marRight w:val="0"/>
      <w:marTop w:val="0"/>
      <w:marBottom w:val="0"/>
      <w:divBdr>
        <w:top w:val="none" w:sz="0" w:space="0" w:color="auto"/>
        <w:left w:val="none" w:sz="0" w:space="0" w:color="auto"/>
        <w:bottom w:val="none" w:sz="0" w:space="0" w:color="auto"/>
        <w:right w:val="none" w:sz="0" w:space="0" w:color="auto"/>
      </w:divBdr>
    </w:div>
    <w:div w:id="453601275">
      <w:bodyDiv w:val="1"/>
      <w:marLeft w:val="0"/>
      <w:marRight w:val="0"/>
      <w:marTop w:val="0"/>
      <w:marBottom w:val="0"/>
      <w:divBdr>
        <w:top w:val="none" w:sz="0" w:space="0" w:color="auto"/>
        <w:left w:val="none" w:sz="0" w:space="0" w:color="auto"/>
        <w:bottom w:val="none" w:sz="0" w:space="0" w:color="auto"/>
        <w:right w:val="none" w:sz="0" w:space="0" w:color="auto"/>
      </w:divBdr>
    </w:div>
    <w:div w:id="456872695">
      <w:bodyDiv w:val="1"/>
      <w:marLeft w:val="0"/>
      <w:marRight w:val="0"/>
      <w:marTop w:val="0"/>
      <w:marBottom w:val="0"/>
      <w:divBdr>
        <w:top w:val="none" w:sz="0" w:space="0" w:color="auto"/>
        <w:left w:val="none" w:sz="0" w:space="0" w:color="auto"/>
        <w:bottom w:val="none" w:sz="0" w:space="0" w:color="auto"/>
        <w:right w:val="none" w:sz="0" w:space="0" w:color="auto"/>
      </w:divBdr>
    </w:div>
    <w:div w:id="475490271">
      <w:bodyDiv w:val="1"/>
      <w:marLeft w:val="0"/>
      <w:marRight w:val="0"/>
      <w:marTop w:val="0"/>
      <w:marBottom w:val="0"/>
      <w:divBdr>
        <w:top w:val="none" w:sz="0" w:space="0" w:color="auto"/>
        <w:left w:val="none" w:sz="0" w:space="0" w:color="auto"/>
        <w:bottom w:val="none" w:sz="0" w:space="0" w:color="auto"/>
        <w:right w:val="none" w:sz="0" w:space="0" w:color="auto"/>
      </w:divBdr>
    </w:div>
    <w:div w:id="487064408">
      <w:bodyDiv w:val="1"/>
      <w:marLeft w:val="0"/>
      <w:marRight w:val="0"/>
      <w:marTop w:val="0"/>
      <w:marBottom w:val="0"/>
      <w:divBdr>
        <w:top w:val="none" w:sz="0" w:space="0" w:color="auto"/>
        <w:left w:val="none" w:sz="0" w:space="0" w:color="auto"/>
        <w:bottom w:val="none" w:sz="0" w:space="0" w:color="auto"/>
        <w:right w:val="none" w:sz="0" w:space="0" w:color="auto"/>
      </w:divBdr>
    </w:div>
    <w:div w:id="521087295">
      <w:bodyDiv w:val="1"/>
      <w:marLeft w:val="0"/>
      <w:marRight w:val="0"/>
      <w:marTop w:val="0"/>
      <w:marBottom w:val="0"/>
      <w:divBdr>
        <w:top w:val="none" w:sz="0" w:space="0" w:color="auto"/>
        <w:left w:val="none" w:sz="0" w:space="0" w:color="auto"/>
        <w:bottom w:val="none" w:sz="0" w:space="0" w:color="auto"/>
        <w:right w:val="none" w:sz="0" w:space="0" w:color="auto"/>
      </w:divBdr>
    </w:div>
    <w:div w:id="664941946">
      <w:bodyDiv w:val="1"/>
      <w:marLeft w:val="0"/>
      <w:marRight w:val="0"/>
      <w:marTop w:val="0"/>
      <w:marBottom w:val="0"/>
      <w:divBdr>
        <w:top w:val="none" w:sz="0" w:space="0" w:color="auto"/>
        <w:left w:val="none" w:sz="0" w:space="0" w:color="auto"/>
        <w:bottom w:val="none" w:sz="0" w:space="0" w:color="auto"/>
        <w:right w:val="none" w:sz="0" w:space="0" w:color="auto"/>
      </w:divBdr>
    </w:div>
    <w:div w:id="743452291">
      <w:bodyDiv w:val="1"/>
      <w:marLeft w:val="0"/>
      <w:marRight w:val="0"/>
      <w:marTop w:val="0"/>
      <w:marBottom w:val="0"/>
      <w:divBdr>
        <w:top w:val="none" w:sz="0" w:space="0" w:color="auto"/>
        <w:left w:val="none" w:sz="0" w:space="0" w:color="auto"/>
        <w:bottom w:val="none" w:sz="0" w:space="0" w:color="auto"/>
        <w:right w:val="none" w:sz="0" w:space="0" w:color="auto"/>
      </w:divBdr>
    </w:div>
    <w:div w:id="747582137">
      <w:bodyDiv w:val="1"/>
      <w:marLeft w:val="0"/>
      <w:marRight w:val="0"/>
      <w:marTop w:val="0"/>
      <w:marBottom w:val="0"/>
      <w:divBdr>
        <w:top w:val="none" w:sz="0" w:space="0" w:color="auto"/>
        <w:left w:val="none" w:sz="0" w:space="0" w:color="auto"/>
        <w:bottom w:val="none" w:sz="0" w:space="0" w:color="auto"/>
        <w:right w:val="none" w:sz="0" w:space="0" w:color="auto"/>
      </w:divBdr>
    </w:div>
    <w:div w:id="823474068">
      <w:bodyDiv w:val="1"/>
      <w:marLeft w:val="0"/>
      <w:marRight w:val="0"/>
      <w:marTop w:val="0"/>
      <w:marBottom w:val="0"/>
      <w:divBdr>
        <w:top w:val="none" w:sz="0" w:space="0" w:color="auto"/>
        <w:left w:val="none" w:sz="0" w:space="0" w:color="auto"/>
        <w:bottom w:val="none" w:sz="0" w:space="0" w:color="auto"/>
        <w:right w:val="none" w:sz="0" w:space="0" w:color="auto"/>
      </w:divBdr>
    </w:div>
    <w:div w:id="868644584">
      <w:bodyDiv w:val="1"/>
      <w:marLeft w:val="0"/>
      <w:marRight w:val="0"/>
      <w:marTop w:val="0"/>
      <w:marBottom w:val="0"/>
      <w:divBdr>
        <w:top w:val="none" w:sz="0" w:space="0" w:color="auto"/>
        <w:left w:val="none" w:sz="0" w:space="0" w:color="auto"/>
        <w:bottom w:val="none" w:sz="0" w:space="0" w:color="auto"/>
        <w:right w:val="none" w:sz="0" w:space="0" w:color="auto"/>
      </w:divBdr>
    </w:div>
    <w:div w:id="935207048">
      <w:bodyDiv w:val="1"/>
      <w:marLeft w:val="0"/>
      <w:marRight w:val="0"/>
      <w:marTop w:val="0"/>
      <w:marBottom w:val="0"/>
      <w:divBdr>
        <w:top w:val="none" w:sz="0" w:space="0" w:color="auto"/>
        <w:left w:val="none" w:sz="0" w:space="0" w:color="auto"/>
        <w:bottom w:val="none" w:sz="0" w:space="0" w:color="auto"/>
        <w:right w:val="none" w:sz="0" w:space="0" w:color="auto"/>
      </w:divBdr>
      <w:divsChild>
        <w:div w:id="1492257854">
          <w:marLeft w:val="0"/>
          <w:marRight w:val="0"/>
          <w:marTop w:val="0"/>
          <w:marBottom w:val="0"/>
          <w:divBdr>
            <w:top w:val="none" w:sz="0" w:space="0" w:color="auto"/>
            <w:left w:val="none" w:sz="0" w:space="0" w:color="auto"/>
            <w:bottom w:val="none" w:sz="0" w:space="0" w:color="auto"/>
            <w:right w:val="none" w:sz="0" w:space="0" w:color="auto"/>
          </w:divBdr>
        </w:div>
      </w:divsChild>
    </w:div>
    <w:div w:id="992638206">
      <w:bodyDiv w:val="1"/>
      <w:marLeft w:val="0"/>
      <w:marRight w:val="0"/>
      <w:marTop w:val="0"/>
      <w:marBottom w:val="0"/>
      <w:divBdr>
        <w:top w:val="none" w:sz="0" w:space="0" w:color="auto"/>
        <w:left w:val="none" w:sz="0" w:space="0" w:color="auto"/>
        <w:bottom w:val="none" w:sz="0" w:space="0" w:color="auto"/>
        <w:right w:val="none" w:sz="0" w:space="0" w:color="auto"/>
      </w:divBdr>
      <w:divsChild>
        <w:div w:id="2004703690">
          <w:marLeft w:val="0"/>
          <w:marRight w:val="0"/>
          <w:marTop w:val="0"/>
          <w:marBottom w:val="0"/>
          <w:divBdr>
            <w:top w:val="none" w:sz="0" w:space="0" w:color="auto"/>
            <w:left w:val="none" w:sz="0" w:space="0" w:color="auto"/>
            <w:bottom w:val="none" w:sz="0" w:space="0" w:color="auto"/>
            <w:right w:val="none" w:sz="0" w:space="0" w:color="auto"/>
          </w:divBdr>
        </w:div>
      </w:divsChild>
    </w:div>
    <w:div w:id="1037121266">
      <w:bodyDiv w:val="1"/>
      <w:marLeft w:val="0"/>
      <w:marRight w:val="0"/>
      <w:marTop w:val="0"/>
      <w:marBottom w:val="0"/>
      <w:divBdr>
        <w:top w:val="none" w:sz="0" w:space="0" w:color="auto"/>
        <w:left w:val="none" w:sz="0" w:space="0" w:color="auto"/>
        <w:bottom w:val="none" w:sz="0" w:space="0" w:color="auto"/>
        <w:right w:val="none" w:sz="0" w:space="0" w:color="auto"/>
      </w:divBdr>
    </w:div>
    <w:div w:id="1040786887">
      <w:bodyDiv w:val="1"/>
      <w:marLeft w:val="0"/>
      <w:marRight w:val="0"/>
      <w:marTop w:val="0"/>
      <w:marBottom w:val="0"/>
      <w:divBdr>
        <w:top w:val="none" w:sz="0" w:space="0" w:color="auto"/>
        <w:left w:val="none" w:sz="0" w:space="0" w:color="auto"/>
        <w:bottom w:val="none" w:sz="0" w:space="0" w:color="auto"/>
        <w:right w:val="none" w:sz="0" w:space="0" w:color="auto"/>
      </w:divBdr>
    </w:div>
    <w:div w:id="1240552657">
      <w:bodyDiv w:val="1"/>
      <w:marLeft w:val="0"/>
      <w:marRight w:val="0"/>
      <w:marTop w:val="0"/>
      <w:marBottom w:val="0"/>
      <w:divBdr>
        <w:top w:val="none" w:sz="0" w:space="0" w:color="auto"/>
        <w:left w:val="none" w:sz="0" w:space="0" w:color="auto"/>
        <w:bottom w:val="none" w:sz="0" w:space="0" w:color="auto"/>
        <w:right w:val="none" w:sz="0" w:space="0" w:color="auto"/>
      </w:divBdr>
    </w:div>
    <w:div w:id="1248077078">
      <w:bodyDiv w:val="1"/>
      <w:marLeft w:val="0"/>
      <w:marRight w:val="0"/>
      <w:marTop w:val="0"/>
      <w:marBottom w:val="0"/>
      <w:divBdr>
        <w:top w:val="none" w:sz="0" w:space="0" w:color="auto"/>
        <w:left w:val="none" w:sz="0" w:space="0" w:color="auto"/>
        <w:bottom w:val="none" w:sz="0" w:space="0" w:color="auto"/>
        <w:right w:val="none" w:sz="0" w:space="0" w:color="auto"/>
      </w:divBdr>
    </w:div>
    <w:div w:id="1511528345">
      <w:bodyDiv w:val="1"/>
      <w:marLeft w:val="0"/>
      <w:marRight w:val="0"/>
      <w:marTop w:val="0"/>
      <w:marBottom w:val="0"/>
      <w:divBdr>
        <w:top w:val="none" w:sz="0" w:space="0" w:color="auto"/>
        <w:left w:val="none" w:sz="0" w:space="0" w:color="auto"/>
        <w:bottom w:val="none" w:sz="0" w:space="0" w:color="auto"/>
        <w:right w:val="none" w:sz="0" w:space="0" w:color="auto"/>
      </w:divBdr>
    </w:div>
    <w:div w:id="1516070866">
      <w:bodyDiv w:val="1"/>
      <w:marLeft w:val="0"/>
      <w:marRight w:val="0"/>
      <w:marTop w:val="0"/>
      <w:marBottom w:val="0"/>
      <w:divBdr>
        <w:top w:val="none" w:sz="0" w:space="0" w:color="auto"/>
        <w:left w:val="none" w:sz="0" w:space="0" w:color="auto"/>
        <w:bottom w:val="none" w:sz="0" w:space="0" w:color="auto"/>
        <w:right w:val="none" w:sz="0" w:space="0" w:color="auto"/>
      </w:divBdr>
    </w:div>
    <w:div w:id="1552156532">
      <w:bodyDiv w:val="1"/>
      <w:marLeft w:val="0"/>
      <w:marRight w:val="0"/>
      <w:marTop w:val="0"/>
      <w:marBottom w:val="0"/>
      <w:divBdr>
        <w:top w:val="none" w:sz="0" w:space="0" w:color="auto"/>
        <w:left w:val="none" w:sz="0" w:space="0" w:color="auto"/>
        <w:bottom w:val="none" w:sz="0" w:space="0" w:color="auto"/>
        <w:right w:val="none" w:sz="0" w:space="0" w:color="auto"/>
      </w:divBdr>
    </w:div>
    <w:div w:id="1584948008">
      <w:bodyDiv w:val="1"/>
      <w:marLeft w:val="0"/>
      <w:marRight w:val="0"/>
      <w:marTop w:val="0"/>
      <w:marBottom w:val="0"/>
      <w:divBdr>
        <w:top w:val="none" w:sz="0" w:space="0" w:color="auto"/>
        <w:left w:val="none" w:sz="0" w:space="0" w:color="auto"/>
        <w:bottom w:val="none" w:sz="0" w:space="0" w:color="auto"/>
        <w:right w:val="none" w:sz="0" w:space="0" w:color="auto"/>
      </w:divBdr>
    </w:div>
    <w:div w:id="1589844636">
      <w:bodyDiv w:val="1"/>
      <w:marLeft w:val="0"/>
      <w:marRight w:val="0"/>
      <w:marTop w:val="0"/>
      <w:marBottom w:val="0"/>
      <w:divBdr>
        <w:top w:val="none" w:sz="0" w:space="0" w:color="auto"/>
        <w:left w:val="none" w:sz="0" w:space="0" w:color="auto"/>
        <w:bottom w:val="none" w:sz="0" w:space="0" w:color="auto"/>
        <w:right w:val="none" w:sz="0" w:space="0" w:color="auto"/>
      </w:divBdr>
    </w:div>
    <w:div w:id="1632829859">
      <w:bodyDiv w:val="1"/>
      <w:marLeft w:val="0"/>
      <w:marRight w:val="0"/>
      <w:marTop w:val="0"/>
      <w:marBottom w:val="0"/>
      <w:divBdr>
        <w:top w:val="none" w:sz="0" w:space="0" w:color="auto"/>
        <w:left w:val="none" w:sz="0" w:space="0" w:color="auto"/>
        <w:bottom w:val="none" w:sz="0" w:space="0" w:color="auto"/>
        <w:right w:val="none" w:sz="0" w:space="0" w:color="auto"/>
      </w:divBdr>
    </w:div>
    <w:div w:id="1671525096">
      <w:bodyDiv w:val="1"/>
      <w:marLeft w:val="0"/>
      <w:marRight w:val="0"/>
      <w:marTop w:val="0"/>
      <w:marBottom w:val="0"/>
      <w:divBdr>
        <w:top w:val="none" w:sz="0" w:space="0" w:color="auto"/>
        <w:left w:val="none" w:sz="0" w:space="0" w:color="auto"/>
        <w:bottom w:val="none" w:sz="0" w:space="0" w:color="auto"/>
        <w:right w:val="none" w:sz="0" w:space="0" w:color="auto"/>
      </w:divBdr>
    </w:div>
    <w:div w:id="1820415420">
      <w:bodyDiv w:val="1"/>
      <w:marLeft w:val="0"/>
      <w:marRight w:val="0"/>
      <w:marTop w:val="0"/>
      <w:marBottom w:val="0"/>
      <w:divBdr>
        <w:top w:val="none" w:sz="0" w:space="0" w:color="auto"/>
        <w:left w:val="none" w:sz="0" w:space="0" w:color="auto"/>
        <w:bottom w:val="none" w:sz="0" w:space="0" w:color="auto"/>
        <w:right w:val="none" w:sz="0" w:space="0" w:color="auto"/>
      </w:divBdr>
    </w:div>
    <w:div w:id="1895652862">
      <w:bodyDiv w:val="1"/>
      <w:marLeft w:val="0"/>
      <w:marRight w:val="0"/>
      <w:marTop w:val="0"/>
      <w:marBottom w:val="0"/>
      <w:divBdr>
        <w:top w:val="none" w:sz="0" w:space="0" w:color="auto"/>
        <w:left w:val="none" w:sz="0" w:space="0" w:color="auto"/>
        <w:bottom w:val="none" w:sz="0" w:space="0" w:color="auto"/>
        <w:right w:val="none" w:sz="0" w:space="0" w:color="auto"/>
      </w:divBdr>
    </w:div>
    <w:div w:id="20663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A2FE9-2EE0-44E5-A537-9E74DCE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1903</Words>
  <Characters>10472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9</cp:revision>
  <dcterms:created xsi:type="dcterms:W3CDTF">2013-04-16T15:09:00Z</dcterms:created>
  <dcterms:modified xsi:type="dcterms:W3CDTF">2013-04-24T00:31:00Z</dcterms:modified>
</cp:coreProperties>
</file>